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A0A" w:rsidRPr="002B5A0A" w:rsidRDefault="003819B2" w:rsidP="001A5D39">
      <w:pPr>
        <w:jc w:val="both"/>
        <w:rPr>
          <w:rFonts w:ascii="Arial" w:hAnsi="Arial" w:cs="Arial"/>
          <w:b/>
          <w:sz w:val="24"/>
          <w:szCs w:val="24"/>
        </w:rPr>
      </w:pPr>
      <w:r>
        <w:rPr>
          <w:rFonts w:ascii="Arial" w:hAnsi="Arial" w:cs="Arial"/>
          <w:b/>
          <w:sz w:val="24"/>
          <w:szCs w:val="24"/>
        </w:rPr>
        <w:t>CONSEL</w:t>
      </w:r>
      <w:r w:rsidR="002B5A0A" w:rsidRPr="002B5A0A">
        <w:rPr>
          <w:rFonts w:ascii="Arial" w:hAnsi="Arial" w:cs="Arial"/>
          <w:b/>
          <w:sz w:val="24"/>
          <w:szCs w:val="24"/>
        </w:rPr>
        <w:t>HO MUNICIPAL DOS DIREITOS DA CRIANÇA E DO ADOLESCENTE – COMDICA – DO MUNICIPIO DE SÃO NICOLAU</w:t>
      </w:r>
      <w:r w:rsidR="002B5A0A">
        <w:rPr>
          <w:rFonts w:ascii="Arial" w:hAnsi="Arial" w:cs="Arial"/>
          <w:b/>
          <w:sz w:val="24"/>
          <w:szCs w:val="24"/>
        </w:rPr>
        <w:t xml:space="preserve"> – </w:t>
      </w:r>
      <w:proofErr w:type="gramStart"/>
      <w:r w:rsidR="002B5A0A">
        <w:rPr>
          <w:rFonts w:ascii="Arial" w:hAnsi="Arial" w:cs="Arial"/>
          <w:b/>
          <w:sz w:val="24"/>
          <w:szCs w:val="24"/>
        </w:rPr>
        <w:t xml:space="preserve">RS </w:t>
      </w:r>
      <w:r w:rsidR="002B5A0A" w:rsidRPr="002B5A0A">
        <w:rPr>
          <w:rFonts w:ascii="Arial" w:hAnsi="Arial" w:cs="Arial"/>
          <w:b/>
          <w:sz w:val="24"/>
          <w:szCs w:val="24"/>
        </w:rPr>
        <w:t>.</w:t>
      </w:r>
      <w:proofErr w:type="gramEnd"/>
    </w:p>
    <w:p w:rsidR="002B5A0A" w:rsidRPr="002B5A0A" w:rsidRDefault="002B5A0A" w:rsidP="001A5D39">
      <w:pPr>
        <w:jc w:val="both"/>
        <w:rPr>
          <w:rFonts w:ascii="Arial" w:hAnsi="Arial" w:cs="Arial"/>
          <w:b/>
          <w:sz w:val="24"/>
          <w:szCs w:val="24"/>
        </w:rPr>
      </w:pPr>
      <w:r w:rsidRPr="002B5A0A">
        <w:rPr>
          <w:rFonts w:ascii="Arial" w:hAnsi="Arial" w:cs="Arial"/>
          <w:b/>
          <w:sz w:val="24"/>
          <w:szCs w:val="24"/>
        </w:rPr>
        <w:t xml:space="preserve">Criado pela Lei Municipal </w:t>
      </w:r>
      <w:r w:rsidRPr="009122ED">
        <w:rPr>
          <w:rFonts w:ascii="Arial" w:hAnsi="Arial" w:cs="Arial"/>
          <w:b/>
          <w:sz w:val="24"/>
          <w:szCs w:val="24"/>
        </w:rPr>
        <w:t>n</w:t>
      </w:r>
      <w:r w:rsidR="009122ED">
        <w:rPr>
          <w:rFonts w:ascii="Arial" w:hAnsi="Arial" w:cs="Arial"/>
          <w:b/>
          <w:sz w:val="24"/>
          <w:szCs w:val="24"/>
        </w:rPr>
        <w:t xml:space="preserve">° </w:t>
      </w:r>
      <w:r w:rsidR="009122ED" w:rsidRPr="009122ED">
        <w:rPr>
          <w:rFonts w:ascii="Arial" w:hAnsi="Arial" w:cs="Arial"/>
          <w:b/>
          <w:sz w:val="24"/>
          <w:szCs w:val="24"/>
        </w:rPr>
        <w:t>2986/2013 e 3171/2015</w:t>
      </w:r>
      <w:r w:rsidRPr="002B5A0A">
        <w:rPr>
          <w:rFonts w:ascii="Arial" w:hAnsi="Arial" w:cs="Arial"/>
          <w:b/>
          <w:sz w:val="24"/>
          <w:szCs w:val="24"/>
        </w:rPr>
        <w:t xml:space="preserve"> </w:t>
      </w:r>
      <w:r w:rsidR="001A5D39" w:rsidRPr="002B5A0A">
        <w:rPr>
          <w:rFonts w:ascii="Arial" w:hAnsi="Arial" w:cs="Arial"/>
          <w:b/>
          <w:sz w:val="24"/>
          <w:szCs w:val="24"/>
        </w:rPr>
        <w:t xml:space="preserve">                                          </w:t>
      </w:r>
    </w:p>
    <w:p w:rsidR="002B5A0A" w:rsidRDefault="002B5A0A" w:rsidP="001A5D39">
      <w:pPr>
        <w:jc w:val="both"/>
        <w:rPr>
          <w:rFonts w:ascii="Arial" w:hAnsi="Arial" w:cs="Arial"/>
          <w:sz w:val="24"/>
          <w:szCs w:val="24"/>
        </w:rPr>
      </w:pPr>
    </w:p>
    <w:p w:rsidR="001A5D39" w:rsidRDefault="001A5D39" w:rsidP="001A5D39">
      <w:pPr>
        <w:jc w:val="both"/>
        <w:rPr>
          <w:rFonts w:ascii="Arial" w:hAnsi="Arial" w:cs="Arial"/>
          <w:b/>
          <w:sz w:val="24"/>
          <w:szCs w:val="24"/>
        </w:rPr>
      </w:pPr>
      <w:bookmarkStart w:id="0" w:name="_GoBack"/>
      <w:r>
        <w:rPr>
          <w:rFonts w:ascii="Arial" w:hAnsi="Arial" w:cs="Arial"/>
          <w:sz w:val="24"/>
          <w:szCs w:val="24"/>
        </w:rPr>
        <w:t xml:space="preserve">    </w:t>
      </w:r>
      <w:r w:rsidR="002B5A0A">
        <w:rPr>
          <w:rFonts w:ascii="Arial" w:hAnsi="Arial" w:cs="Arial"/>
          <w:sz w:val="24"/>
          <w:szCs w:val="24"/>
        </w:rPr>
        <w:t xml:space="preserve">                                                   </w:t>
      </w:r>
      <w:r w:rsidRPr="002B5A0A">
        <w:rPr>
          <w:rFonts w:ascii="Arial" w:hAnsi="Arial" w:cs="Arial"/>
          <w:b/>
          <w:sz w:val="24"/>
          <w:szCs w:val="24"/>
        </w:rPr>
        <w:t>ED</w:t>
      </w:r>
      <w:r w:rsidR="001B43A0">
        <w:rPr>
          <w:rFonts w:ascii="Arial" w:hAnsi="Arial" w:cs="Arial"/>
          <w:b/>
          <w:sz w:val="24"/>
          <w:szCs w:val="24"/>
        </w:rPr>
        <w:t xml:space="preserve"> </w:t>
      </w:r>
      <w:r w:rsidRPr="002B5A0A">
        <w:rPr>
          <w:rFonts w:ascii="Arial" w:hAnsi="Arial" w:cs="Arial"/>
          <w:b/>
          <w:sz w:val="24"/>
          <w:szCs w:val="24"/>
        </w:rPr>
        <w:t xml:space="preserve">ITAL Nº </w:t>
      </w:r>
      <w:r w:rsidR="002B5A0A" w:rsidRPr="002B5A0A">
        <w:rPr>
          <w:rFonts w:ascii="Arial" w:hAnsi="Arial" w:cs="Arial"/>
          <w:b/>
          <w:sz w:val="24"/>
          <w:szCs w:val="24"/>
        </w:rPr>
        <w:t>01/2019</w:t>
      </w:r>
    </w:p>
    <w:p w:rsidR="002B5A0A" w:rsidRPr="002B5A0A" w:rsidRDefault="002B5A0A" w:rsidP="001A5D39">
      <w:pPr>
        <w:jc w:val="both"/>
        <w:rPr>
          <w:rFonts w:ascii="Arial" w:hAnsi="Arial" w:cs="Arial"/>
          <w:b/>
          <w:sz w:val="24"/>
          <w:szCs w:val="24"/>
        </w:rPr>
      </w:pPr>
      <w:r>
        <w:rPr>
          <w:rFonts w:ascii="Arial" w:hAnsi="Arial" w:cs="Arial"/>
          <w:b/>
          <w:sz w:val="24"/>
          <w:szCs w:val="24"/>
        </w:rPr>
        <w:t>PROCESSO DE ESCOLHA DOS MEMBROS DO CONSELHO TUTELAR</w:t>
      </w:r>
    </w:p>
    <w:bookmarkEnd w:id="0"/>
    <w:p w:rsidR="001A5D39" w:rsidRDefault="001A5D39" w:rsidP="001A5D39">
      <w:pPr>
        <w:jc w:val="both"/>
        <w:rPr>
          <w:rFonts w:ascii="Arial" w:hAnsi="Arial" w:cs="Arial"/>
          <w:sz w:val="24"/>
          <w:szCs w:val="24"/>
        </w:rPr>
      </w:pPr>
    </w:p>
    <w:p w:rsidR="001B43A0" w:rsidRPr="00931FEE" w:rsidRDefault="001A5D39" w:rsidP="001A5D39">
      <w:pPr>
        <w:jc w:val="both"/>
        <w:rPr>
          <w:rFonts w:ascii="Arial" w:hAnsi="Arial" w:cs="Arial"/>
          <w:color w:val="FF0000"/>
          <w:sz w:val="24"/>
          <w:szCs w:val="24"/>
        </w:rPr>
      </w:pPr>
      <w:r w:rsidRPr="00931FEE">
        <w:rPr>
          <w:rFonts w:ascii="Arial" w:hAnsi="Arial" w:cs="Arial"/>
          <w:sz w:val="24"/>
          <w:szCs w:val="24"/>
        </w:rPr>
        <w:t xml:space="preserve">        </w:t>
      </w:r>
      <w:proofErr w:type="gramStart"/>
      <w:r w:rsidR="00931FEE" w:rsidRPr="00931FEE">
        <w:rPr>
          <w:rFonts w:ascii="Arial" w:hAnsi="Arial" w:cs="Arial"/>
          <w:sz w:val="24"/>
          <w:szCs w:val="24"/>
        </w:rPr>
        <w:t>O(</w:t>
      </w:r>
      <w:proofErr w:type="gramEnd"/>
      <w:r w:rsidR="00931FEE" w:rsidRPr="00931FEE">
        <w:rPr>
          <w:rFonts w:ascii="Arial" w:hAnsi="Arial" w:cs="Arial"/>
          <w:sz w:val="24"/>
          <w:szCs w:val="24"/>
        </w:rPr>
        <w:t>A) PRESIDENTE(A) DO CONSELHO MUNICIPAL DOS DIREITOS DA CRIANÇA E DO A</w:t>
      </w:r>
      <w:r w:rsidR="00931FEE">
        <w:rPr>
          <w:rFonts w:ascii="Arial" w:hAnsi="Arial" w:cs="Arial"/>
          <w:sz w:val="24"/>
          <w:szCs w:val="24"/>
        </w:rPr>
        <w:t>DOLESCENTE – CMDCA de São Nicolau</w:t>
      </w:r>
      <w:r w:rsidR="00931FEE" w:rsidRPr="00931FEE">
        <w:rPr>
          <w:rFonts w:ascii="Arial" w:hAnsi="Arial" w:cs="Arial"/>
          <w:sz w:val="24"/>
          <w:szCs w:val="24"/>
        </w:rPr>
        <w:t>, no uso da atribuição que lhe é conferido pela</w:t>
      </w:r>
      <w:r w:rsidR="00931FEE">
        <w:rPr>
          <w:rFonts w:ascii="Arial" w:hAnsi="Arial" w:cs="Arial"/>
          <w:sz w:val="24"/>
          <w:szCs w:val="24"/>
        </w:rPr>
        <w:t xml:space="preserve"> Lei 2986/2013 e 3171/2015</w:t>
      </w:r>
      <w:r w:rsidR="00931FEE" w:rsidRPr="00931FEE">
        <w:rPr>
          <w:rFonts w:ascii="Arial" w:hAnsi="Arial" w:cs="Arial"/>
          <w:sz w:val="24"/>
          <w:szCs w:val="24"/>
        </w:rPr>
        <w:t>, torna público o presente EDITAL de convocação para o processo de escolha, em 06 de outubro de 2019, para membros titulares e suplentes do Conselho Tutelar para o quadriênio de 10 de janeiro de 2020 a 10 de janeiro d</w:t>
      </w:r>
      <w:r w:rsidR="00931FEE">
        <w:rPr>
          <w:rFonts w:ascii="Arial" w:hAnsi="Arial" w:cs="Arial"/>
          <w:sz w:val="24"/>
          <w:szCs w:val="24"/>
        </w:rPr>
        <w:t>e 2024 pela Resolução nº 001</w:t>
      </w:r>
      <w:r w:rsidR="00931FEE" w:rsidRPr="00931FEE">
        <w:rPr>
          <w:rFonts w:ascii="Arial" w:hAnsi="Arial" w:cs="Arial"/>
          <w:sz w:val="24"/>
          <w:szCs w:val="24"/>
        </w:rPr>
        <w:t>/2019, do CMDCA local</w:t>
      </w:r>
      <w:r w:rsidR="00931FEE">
        <w:rPr>
          <w:rFonts w:ascii="Arial" w:hAnsi="Arial" w:cs="Arial"/>
          <w:sz w:val="24"/>
          <w:szCs w:val="24"/>
        </w:rPr>
        <w:t>.</w:t>
      </w:r>
    </w:p>
    <w:p w:rsidR="001B43A0" w:rsidRDefault="001A5D39" w:rsidP="004455CF">
      <w:pPr>
        <w:jc w:val="center"/>
        <w:rPr>
          <w:rFonts w:ascii="Arial" w:hAnsi="Arial" w:cs="Arial"/>
          <w:sz w:val="24"/>
          <w:szCs w:val="24"/>
        </w:rPr>
      </w:pPr>
      <w:r w:rsidRPr="001B43A0">
        <w:rPr>
          <w:rFonts w:ascii="Arial" w:hAnsi="Arial" w:cs="Arial"/>
          <w:b/>
          <w:sz w:val="24"/>
          <w:szCs w:val="24"/>
        </w:rPr>
        <w:t>1. DISPOSIÇÕES PRELIMINARES</w:t>
      </w:r>
    </w:p>
    <w:p w:rsidR="001B43A0" w:rsidRDefault="001A5D39" w:rsidP="001A5D39">
      <w:pPr>
        <w:jc w:val="both"/>
        <w:rPr>
          <w:rFonts w:ascii="Arial" w:hAnsi="Arial" w:cs="Arial"/>
          <w:sz w:val="24"/>
          <w:szCs w:val="24"/>
        </w:rPr>
      </w:pPr>
      <w:r w:rsidRPr="001A5D39">
        <w:rPr>
          <w:rFonts w:ascii="Arial" w:hAnsi="Arial" w:cs="Arial"/>
          <w:sz w:val="24"/>
          <w:szCs w:val="24"/>
        </w:rPr>
        <w:t xml:space="preserve">1.1 As inscrições processar-se-ão em conformidade com o que dispõe a Lei Federal 8069/1990 – Estatuto da Criança e do Adolescente (ECA) e a Resolução nº 170 de 10 de dezembro de 2014 do Conselho Nacional dos Direitos da Criança e do Adolescente (CONANDA), Resolução nº </w:t>
      </w:r>
      <w:r w:rsidR="00931FEE">
        <w:rPr>
          <w:rFonts w:ascii="Arial" w:hAnsi="Arial" w:cs="Arial"/>
          <w:sz w:val="24"/>
          <w:szCs w:val="24"/>
        </w:rPr>
        <w:t>203</w:t>
      </w:r>
      <w:r w:rsidRPr="001A5D39">
        <w:rPr>
          <w:rFonts w:ascii="Arial" w:hAnsi="Arial" w:cs="Arial"/>
          <w:sz w:val="24"/>
          <w:szCs w:val="24"/>
        </w:rPr>
        <w:t xml:space="preserve"> de 2019 do Conselho Estadual dos Direi</w:t>
      </w:r>
      <w:r w:rsidR="004455CF">
        <w:rPr>
          <w:rFonts w:ascii="Arial" w:hAnsi="Arial" w:cs="Arial"/>
          <w:sz w:val="24"/>
          <w:szCs w:val="24"/>
        </w:rPr>
        <w:t>tos da Criança e do Adolescente</w:t>
      </w:r>
      <w:r w:rsidRPr="001A5D39">
        <w:rPr>
          <w:rFonts w:ascii="Arial" w:hAnsi="Arial" w:cs="Arial"/>
          <w:sz w:val="24"/>
          <w:szCs w:val="24"/>
        </w:rPr>
        <w:t xml:space="preserve"> (CEDICA/RS), assim como as leis municipais de criação do C</w:t>
      </w:r>
      <w:r w:rsidR="00817FD9">
        <w:rPr>
          <w:rFonts w:ascii="Arial" w:hAnsi="Arial" w:cs="Arial"/>
          <w:sz w:val="24"/>
          <w:szCs w:val="24"/>
        </w:rPr>
        <w:t>O</w:t>
      </w:r>
      <w:r w:rsidRPr="001A5D39">
        <w:rPr>
          <w:rFonts w:ascii="Arial" w:hAnsi="Arial" w:cs="Arial"/>
          <w:sz w:val="24"/>
          <w:szCs w:val="24"/>
        </w:rPr>
        <w:t>MD</w:t>
      </w:r>
      <w:r w:rsidR="004455CF">
        <w:rPr>
          <w:rFonts w:ascii="Arial" w:hAnsi="Arial" w:cs="Arial"/>
          <w:sz w:val="24"/>
          <w:szCs w:val="24"/>
        </w:rPr>
        <w:t>I</w:t>
      </w:r>
      <w:r w:rsidRPr="001A5D39">
        <w:rPr>
          <w:rFonts w:ascii="Arial" w:hAnsi="Arial" w:cs="Arial"/>
          <w:sz w:val="24"/>
          <w:szCs w:val="24"/>
        </w:rPr>
        <w:t xml:space="preserve">CA e do Conselho Tutelar. </w:t>
      </w:r>
    </w:p>
    <w:p w:rsidR="001B43A0" w:rsidRDefault="001A5D39" w:rsidP="001A5D39">
      <w:pPr>
        <w:jc w:val="both"/>
        <w:rPr>
          <w:rFonts w:ascii="Arial" w:hAnsi="Arial" w:cs="Arial"/>
          <w:sz w:val="24"/>
          <w:szCs w:val="24"/>
        </w:rPr>
      </w:pPr>
      <w:r w:rsidRPr="001A5D39">
        <w:rPr>
          <w:rFonts w:ascii="Arial" w:hAnsi="Arial" w:cs="Arial"/>
          <w:sz w:val="24"/>
          <w:szCs w:val="24"/>
        </w:rPr>
        <w:t xml:space="preserve">1.2 O presente Edital visa divulgar as normas, datas e procedimentos para o processo de escolha de </w:t>
      </w:r>
      <w:r w:rsidR="00817FD9">
        <w:rPr>
          <w:rFonts w:ascii="Arial" w:hAnsi="Arial" w:cs="Arial"/>
          <w:sz w:val="24"/>
          <w:szCs w:val="24"/>
        </w:rPr>
        <w:t xml:space="preserve">05 </w:t>
      </w:r>
      <w:r w:rsidRPr="001A5D39">
        <w:rPr>
          <w:rFonts w:ascii="Arial" w:hAnsi="Arial" w:cs="Arial"/>
          <w:sz w:val="24"/>
          <w:szCs w:val="24"/>
        </w:rPr>
        <w:t>conselheiros</w:t>
      </w:r>
      <w:r w:rsidR="004455CF">
        <w:rPr>
          <w:rFonts w:ascii="Arial" w:hAnsi="Arial" w:cs="Arial"/>
          <w:sz w:val="24"/>
          <w:szCs w:val="24"/>
        </w:rPr>
        <w:t xml:space="preserve"> </w:t>
      </w:r>
      <w:r w:rsidRPr="001A5D39">
        <w:rPr>
          <w:rFonts w:ascii="Arial" w:hAnsi="Arial" w:cs="Arial"/>
          <w:sz w:val="24"/>
          <w:szCs w:val="24"/>
        </w:rPr>
        <w:t xml:space="preserve">(as) tutelares e </w:t>
      </w:r>
      <w:r w:rsidR="00817FD9">
        <w:rPr>
          <w:rFonts w:ascii="Arial" w:hAnsi="Arial" w:cs="Arial"/>
          <w:sz w:val="24"/>
          <w:szCs w:val="24"/>
        </w:rPr>
        <w:t xml:space="preserve">05 </w:t>
      </w:r>
      <w:r w:rsidRPr="001A5D39">
        <w:rPr>
          <w:rFonts w:ascii="Arial" w:hAnsi="Arial" w:cs="Arial"/>
          <w:sz w:val="24"/>
          <w:szCs w:val="24"/>
        </w:rPr>
        <w:t xml:space="preserve">suplentes </w:t>
      </w:r>
      <w:r w:rsidR="00817FD9">
        <w:rPr>
          <w:rFonts w:ascii="Arial" w:hAnsi="Arial" w:cs="Arial"/>
          <w:sz w:val="24"/>
          <w:szCs w:val="24"/>
        </w:rPr>
        <w:t>do</w:t>
      </w:r>
      <w:r w:rsidRPr="001A5D39">
        <w:rPr>
          <w:rFonts w:ascii="Arial" w:hAnsi="Arial" w:cs="Arial"/>
          <w:sz w:val="24"/>
          <w:szCs w:val="24"/>
        </w:rPr>
        <w:t xml:space="preserve"> </w:t>
      </w:r>
      <w:r w:rsidR="00817FD9">
        <w:rPr>
          <w:rFonts w:ascii="Arial" w:hAnsi="Arial" w:cs="Arial"/>
          <w:sz w:val="24"/>
          <w:szCs w:val="24"/>
        </w:rPr>
        <w:t>Conselho Tutelar de São Nicolau - RS</w:t>
      </w:r>
      <w:r w:rsidRPr="001A5D39">
        <w:rPr>
          <w:rFonts w:ascii="Arial" w:hAnsi="Arial" w:cs="Arial"/>
          <w:sz w:val="24"/>
          <w:szCs w:val="24"/>
        </w:rPr>
        <w:t xml:space="preserve">. </w:t>
      </w:r>
    </w:p>
    <w:p w:rsidR="001B43A0" w:rsidRDefault="001A5D39" w:rsidP="004455CF">
      <w:pPr>
        <w:jc w:val="center"/>
        <w:rPr>
          <w:rFonts w:ascii="Arial" w:hAnsi="Arial" w:cs="Arial"/>
          <w:sz w:val="24"/>
          <w:szCs w:val="24"/>
        </w:rPr>
      </w:pPr>
      <w:r w:rsidRPr="001B43A0">
        <w:rPr>
          <w:rFonts w:ascii="Arial" w:hAnsi="Arial" w:cs="Arial"/>
          <w:b/>
          <w:sz w:val="24"/>
          <w:szCs w:val="24"/>
        </w:rPr>
        <w:t>2. DO PROCESSO DE ESCOLHA</w:t>
      </w:r>
    </w:p>
    <w:p w:rsidR="00817FD9" w:rsidRDefault="001A5D39" w:rsidP="001A5D39">
      <w:pPr>
        <w:jc w:val="both"/>
        <w:rPr>
          <w:rFonts w:ascii="Arial" w:hAnsi="Arial" w:cs="Arial"/>
          <w:sz w:val="24"/>
          <w:szCs w:val="24"/>
        </w:rPr>
      </w:pPr>
      <w:r w:rsidRPr="001A5D39">
        <w:rPr>
          <w:rFonts w:ascii="Arial" w:hAnsi="Arial" w:cs="Arial"/>
          <w:sz w:val="24"/>
          <w:szCs w:val="24"/>
        </w:rPr>
        <w:t>2.1. O processo de escolha dos</w:t>
      </w:r>
      <w:r w:rsidR="004455CF">
        <w:rPr>
          <w:rFonts w:ascii="Arial" w:hAnsi="Arial" w:cs="Arial"/>
          <w:sz w:val="24"/>
          <w:szCs w:val="24"/>
        </w:rPr>
        <w:t xml:space="preserve"> </w:t>
      </w:r>
      <w:r w:rsidRPr="001A5D39">
        <w:rPr>
          <w:rFonts w:ascii="Arial" w:hAnsi="Arial" w:cs="Arial"/>
          <w:sz w:val="24"/>
          <w:szCs w:val="24"/>
        </w:rPr>
        <w:t>(as) conselheiros</w:t>
      </w:r>
      <w:r w:rsidR="004455CF">
        <w:rPr>
          <w:rFonts w:ascii="Arial" w:hAnsi="Arial" w:cs="Arial"/>
          <w:sz w:val="24"/>
          <w:szCs w:val="24"/>
        </w:rPr>
        <w:t xml:space="preserve"> </w:t>
      </w:r>
      <w:r w:rsidRPr="001A5D39">
        <w:rPr>
          <w:rFonts w:ascii="Arial" w:hAnsi="Arial" w:cs="Arial"/>
          <w:sz w:val="24"/>
          <w:szCs w:val="24"/>
        </w:rPr>
        <w:t xml:space="preserve">(as) tutelares titulares e suplentes na data acima especificada será realizado sob a responsabilidade do Conselho Municipal dos Direitos da Criança e do Adolescente de </w:t>
      </w:r>
      <w:r w:rsidR="00817FD9">
        <w:rPr>
          <w:rFonts w:ascii="Arial" w:hAnsi="Arial" w:cs="Arial"/>
          <w:sz w:val="24"/>
          <w:szCs w:val="24"/>
        </w:rPr>
        <w:t>São Nicolau</w:t>
      </w:r>
      <w:r w:rsidRPr="001A5D39">
        <w:rPr>
          <w:rFonts w:ascii="Arial" w:hAnsi="Arial" w:cs="Arial"/>
          <w:sz w:val="24"/>
          <w:szCs w:val="24"/>
        </w:rPr>
        <w:t xml:space="preserve">, e sob a fiscalização do Ministério Público, cabendo ao CMDCA: </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I – compor a Comissão Especial Eleitoral; </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II – expedir Resoluções acerca do processo eleitoral naquilo que se fizer necessário; </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III – julgar: </w:t>
      </w:r>
    </w:p>
    <w:p w:rsidR="00817FD9" w:rsidRDefault="00817FD9" w:rsidP="001A5D39">
      <w:pPr>
        <w:jc w:val="both"/>
        <w:rPr>
          <w:rFonts w:ascii="Arial" w:hAnsi="Arial" w:cs="Arial"/>
          <w:sz w:val="24"/>
          <w:szCs w:val="24"/>
        </w:rPr>
      </w:pPr>
      <w:r>
        <w:rPr>
          <w:rFonts w:ascii="Arial" w:hAnsi="Arial" w:cs="Arial"/>
          <w:sz w:val="24"/>
          <w:szCs w:val="24"/>
        </w:rPr>
        <w:lastRenderedPageBreak/>
        <w:t xml:space="preserve">     </w:t>
      </w:r>
      <w:r w:rsidR="001A5D39" w:rsidRPr="001A5D39">
        <w:rPr>
          <w:rFonts w:ascii="Arial" w:hAnsi="Arial" w:cs="Arial"/>
          <w:sz w:val="24"/>
          <w:szCs w:val="24"/>
        </w:rPr>
        <w:t xml:space="preserve">a) os recursos interpostos contra as decisões da Comissão Especial Eleitoral; </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b) as impugnações ao resultado geral das eleições; IV – publicar o resultado geral do processo de escolha; e V </w:t>
      </w:r>
      <w:r>
        <w:rPr>
          <w:rFonts w:ascii="Arial" w:hAnsi="Arial" w:cs="Arial"/>
          <w:sz w:val="24"/>
          <w:szCs w:val="24"/>
        </w:rPr>
        <w:t>– proclamar os</w:t>
      </w:r>
      <w:r w:rsidR="004455CF">
        <w:rPr>
          <w:rFonts w:ascii="Arial" w:hAnsi="Arial" w:cs="Arial"/>
          <w:sz w:val="24"/>
          <w:szCs w:val="24"/>
        </w:rPr>
        <w:t xml:space="preserve"> </w:t>
      </w:r>
      <w:r>
        <w:rPr>
          <w:rFonts w:ascii="Arial" w:hAnsi="Arial" w:cs="Arial"/>
          <w:sz w:val="24"/>
          <w:szCs w:val="24"/>
        </w:rPr>
        <w:t>(as) eleitos</w:t>
      </w:r>
      <w:r w:rsidR="004455CF">
        <w:rPr>
          <w:rFonts w:ascii="Arial" w:hAnsi="Arial" w:cs="Arial"/>
          <w:sz w:val="24"/>
          <w:szCs w:val="24"/>
        </w:rPr>
        <w:t xml:space="preserve"> </w:t>
      </w:r>
      <w:r>
        <w:rPr>
          <w:rFonts w:ascii="Arial" w:hAnsi="Arial" w:cs="Arial"/>
          <w:sz w:val="24"/>
          <w:szCs w:val="24"/>
        </w:rPr>
        <w:t>(as).</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2.2. Os membros do Conselho Tutelar local serão escolhidos mediante o sufrágio universal, direto, secreto e facultativo dos</w:t>
      </w:r>
      <w:r w:rsidR="004455CF">
        <w:rPr>
          <w:rFonts w:ascii="Arial" w:hAnsi="Arial" w:cs="Arial"/>
          <w:sz w:val="24"/>
          <w:szCs w:val="24"/>
        </w:rPr>
        <w:t xml:space="preserve"> </w:t>
      </w:r>
      <w:r w:rsidR="001A5D39" w:rsidRPr="001A5D39">
        <w:rPr>
          <w:rFonts w:ascii="Arial" w:hAnsi="Arial" w:cs="Arial"/>
          <w:sz w:val="24"/>
          <w:szCs w:val="24"/>
        </w:rPr>
        <w:t>(as) eleitores</w:t>
      </w:r>
      <w:r w:rsidR="004455CF">
        <w:rPr>
          <w:rFonts w:ascii="Arial" w:hAnsi="Arial" w:cs="Arial"/>
          <w:sz w:val="24"/>
          <w:szCs w:val="24"/>
        </w:rPr>
        <w:t xml:space="preserve"> </w:t>
      </w:r>
      <w:r w:rsidR="001A5D39" w:rsidRPr="001A5D39">
        <w:rPr>
          <w:rFonts w:ascii="Arial" w:hAnsi="Arial" w:cs="Arial"/>
          <w:sz w:val="24"/>
          <w:szCs w:val="24"/>
        </w:rPr>
        <w:t>(as) do município, em data de 06 de outubro de 2019, sendo que a posse dos</w:t>
      </w:r>
      <w:r w:rsidR="004455CF">
        <w:rPr>
          <w:rFonts w:ascii="Arial" w:hAnsi="Arial" w:cs="Arial"/>
          <w:sz w:val="24"/>
          <w:szCs w:val="24"/>
        </w:rPr>
        <w:t xml:space="preserve"> </w:t>
      </w:r>
      <w:r w:rsidR="001A5D39" w:rsidRPr="001A5D39">
        <w:rPr>
          <w:rFonts w:ascii="Arial" w:hAnsi="Arial" w:cs="Arial"/>
          <w:sz w:val="24"/>
          <w:szCs w:val="24"/>
        </w:rPr>
        <w:t xml:space="preserve">(as) </w:t>
      </w:r>
      <w:proofErr w:type="gramStart"/>
      <w:r w:rsidR="001A5D39" w:rsidRPr="001A5D39">
        <w:rPr>
          <w:rFonts w:ascii="Arial" w:hAnsi="Arial" w:cs="Arial"/>
          <w:sz w:val="24"/>
          <w:szCs w:val="24"/>
        </w:rPr>
        <w:t>conselheiros(</w:t>
      </w:r>
      <w:proofErr w:type="gramEnd"/>
      <w:r w:rsidR="001A5D39" w:rsidRPr="001A5D39">
        <w:rPr>
          <w:rFonts w:ascii="Arial" w:hAnsi="Arial" w:cs="Arial"/>
          <w:sz w:val="24"/>
          <w:szCs w:val="24"/>
        </w:rPr>
        <w:t xml:space="preserve">as) tutelares titulares eleitos ocorrerá em data de 10 de janeiro de 2020. </w:t>
      </w:r>
    </w:p>
    <w:p w:rsidR="00817FD9" w:rsidRDefault="001A5D39" w:rsidP="001A5D39">
      <w:pPr>
        <w:jc w:val="both"/>
        <w:rPr>
          <w:rFonts w:ascii="Arial" w:hAnsi="Arial" w:cs="Arial"/>
          <w:sz w:val="24"/>
          <w:szCs w:val="24"/>
        </w:rPr>
      </w:pPr>
      <w:r w:rsidRPr="001A5D39">
        <w:rPr>
          <w:rFonts w:ascii="Arial" w:hAnsi="Arial" w:cs="Arial"/>
          <w:sz w:val="24"/>
          <w:szCs w:val="24"/>
        </w:rPr>
        <w:t>2.3. Cada eleitor</w:t>
      </w:r>
      <w:r w:rsidR="004455CF">
        <w:rPr>
          <w:rFonts w:ascii="Arial" w:hAnsi="Arial" w:cs="Arial"/>
          <w:sz w:val="24"/>
          <w:szCs w:val="24"/>
        </w:rPr>
        <w:t xml:space="preserve"> </w:t>
      </w:r>
      <w:r w:rsidRPr="001A5D39">
        <w:rPr>
          <w:rFonts w:ascii="Arial" w:hAnsi="Arial" w:cs="Arial"/>
          <w:sz w:val="24"/>
          <w:szCs w:val="24"/>
        </w:rPr>
        <w:t>(a) pode votar em, no máximo, 05 (cinco) candidatos</w:t>
      </w:r>
      <w:r w:rsidR="004455CF">
        <w:rPr>
          <w:rFonts w:ascii="Arial" w:hAnsi="Arial" w:cs="Arial"/>
          <w:sz w:val="24"/>
          <w:szCs w:val="24"/>
        </w:rPr>
        <w:t xml:space="preserve"> </w:t>
      </w:r>
      <w:r w:rsidRPr="001A5D39">
        <w:rPr>
          <w:rFonts w:ascii="Arial" w:hAnsi="Arial" w:cs="Arial"/>
          <w:sz w:val="24"/>
          <w:szCs w:val="24"/>
        </w:rPr>
        <w:t xml:space="preserve">(as), desde que sejam todos da mesma microrregião, quando houver mais de um conselho no município. </w:t>
      </w:r>
    </w:p>
    <w:p w:rsidR="00817FD9" w:rsidRDefault="001A5D39" w:rsidP="004455CF">
      <w:pPr>
        <w:jc w:val="center"/>
        <w:rPr>
          <w:rFonts w:ascii="Arial" w:hAnsi="Arial" w:cs="Arial"/>
          <w:sz w:val="24"/>
          <w:szCs w:val="24"/>
        </w:rPr>
      </w:pPr>
      <w:r w:rsidRPr="00817FD9">
        <w:rPr>
          <w:rFonts w:ascii="Arial" w:hAnsi="Arial" w:cs="Arial"/>
          <w:b/>
          <w:sz w:val="24"/>
          <w:szCs w:val="24"/>
        </w:rPr>
        <w:t>3. DO CONSELHO TUTELAR</w:t>
      </w:r>
    </w:p>
    <w:p w:rsidR="00817FD9" w:rsidRDefault="001A5D39" w:rsidP="001A5D39">
      <w:pPr>
        <w:jc w:val="both"/>
        <w:rPr>
          <w:rFonts w:ascii="Arial" w:hAnsi="Arial" w:cs="Arial"/>
          <w:sz w:val="24"/>
          <w:szCs w:val="24"/>
        </w:rPr>
      </w:pPr>
      <w:r w:rsidRPr="001A5D39">
        <w:rPr>
          <w:rFonts w:ascii="Arial" w:hAnsi="Arial" w:cs="Arial"/>
          <w:sz w:val="24"/>
          <w:szCs w:val="24"/>
        </w:rPr>
        <w:t xml:space="preserve">3.1. O Conselho Tutelar é órgão permanente e autônomo, não jurisdicional, encarregado pela sociedade de zelar pelo cumprimento dos direitos da criança e do adolescente, sendo </w:t>
      </w:r>
      <w:r w:rsidR="004455CF" w:rsidRPr="001A5D39">
        <w:rPr>
          <w:rFonts w:ascii="Arial" w:hAnsi="Arial" w:cs="Arial"/>
          <w:sz w:val="24"/>
          <w:szCs w:val="24"/>
        </w:rPr>
        <w:t>composta por 05 (cinco) membros titulares, escolhidos pela comunidade local para mandato de 04 (quatro) anos, permitida 01 (uma) recondução</w:t>
      </w:r>
      <w:r w:rsidRPr="001A5D39">
        <w:rPr>
          <w:rFonts w:ascii="Arial" w:hAnsi="Arial" w:cs="Arial"/>
          <w:sz w:val="24"/>
          <w:szCs w:val="24"/>
        </w:rPr>
        <w:t xml:space="preserve">, mediante novo processo de escolha em igualdade de condições com os demais pretendentes; </w:t>
      </w:r>
    </w:p>
    <w:p w:rsidR="00817FD9" w:rsidRDefault="001A5D39" w:rsidP="001A5D39">
      <w:pPr>
        <w:jc w:val="both"/>
        <w:rPr>
          <w:rFonts w:ascii="Arial" w:hAnsi="Arial" w:cs="Arial"/>
          <w:sz w:val="24"/>
          <w:szCs w:val="24"/>
        </w:rPr>
      </w:pPr>
      <w:r w:rsidRPr="001A5D39">
        <w:rPr>
          <w:rFonts w:ascii="Arial" w:hAnsi="Arial" w:cs="Arial"/>
          <w:sz w:val="24"/>
          <w:szCs w:val="24"/>
        </w:rPr>
        <w:t>3.2. Cabe aos membros do Conselho Tutelar, agindo de forma colegiada, o exercício das atribuições contidas nos art. 18-B, § único</w:t>
      </w:r>
      <w:r w:rsidR="004455CF">
        <w:rPr>
          <w:rFonts w:ascii="Arial" w:hAnsi="Arial" w:cs="Arial"/>
          <w:sz w:val="24"/>
          <w:szCs w:val="24"/>
        </w:rPr>
        <w:t xml:space="preserve"> </w:t>
      </w:r>
      <w:proofErr w:type="gramStart"/>
      <w:r w:rsidRPr="001A5D39">
        <w:rPr>
          <w:rFonts w:ascii="Arial" w:hAnsi="Arial" w:cs="Arial"/>
          <w:sz w:val="24"/>
          <w:szCs w:val="24"/>
        </w:rPr>
        <w:t>2</w:t>
      </w:r>
      <w:proofErr w:type="gramEnd"/>
      <w:r w:rsidRPr="001A5D39">
        <w:rPr>
          <w:rFonts w:ascii="Arial" w:hAnsi="Arial" w:cs="Arial"/>
          <w:sz w:val="24"/>
          <w:szCs w:val="24"/>
        </w:rPr>
        <w:t xml:space="preserve"> , </w:t>
      </w:r>
      <w:proofErr w:type="spellStart"/>
      <w:r w:rsidRPr="001A5D39">
        <w:rPr>
          <w:rFonts w:ascii="Arial" w:hAnsi="Arial" w:cs="Arial"/>
          <w:sz w:val="24"/>
          <w:szCs w:val="24"/>
        </w:rPr>
        <w:t>art</w:t>
      </w:r>
      <w:proofErr w:type="spellEnd"/>
      <w:r w:rsidRPr="001A5D39">
        <w:rPr>
          <w:rFonts w:ascii="Arial" w:hAnsi="Arial" w:cs="Arial"/>
          <w:sz w:val="24"/>
          <w:szCs w:val="24"/>
        </w:rPr>
        <w:t xml:space="preserve"> 90, § 3º, inciso II, artigos 95, 131, 136, 191 e 194, todos da Lei nº 8.069/90, observados os deveres e vedações estabelecidos, assim como pela Lei Municipal nº </w:t>
      </w:r>
      <w:r w:rsidR="00817FD9">
        <w:rPr>
          <w:rFonts w:ascii="Arial" w:hAnsi="Arial" w:cs="Arial"/>
          <w:sz w:val="24"/>
          <w:szCs w:val="24"/>
        </w:rPr>
        <w:t>2986/2013 3171/2015</w:t>
      </w:r>
      <w:r w:rsidRPr="001A5D39">
        <w:rPr>
          <w:rFonts w:ascii="Arial" w:hAnsi="Arial" w:cs="Arial"/>
          <w:sz w:val="24"/>
          <w:szCs w:val="24"/>
        </w:rPr>
        <w:t xml:space="preserve"> de criação do Conselho Tutelar; </w:t>
      </w:r>
    </w:p>
    <w:p w:rsidR="00817FD9" w:rsidRDefault="001A5D39" w:rsidP="001A5D39">
      <w:pPr>
        <w:jc w:val="both"/>
        <w:rPr>
          <w:rFonts w:ascii="Arial" w:hAnsi="Arial" w:cs="Arial"/>
          <w:sz w:val="24"/>
          <w:szCs w:val="24"/>
        </w:rPr>
      </w:pPr>
      <w:r w:rsidRPr="001A5D39">
        <w:rPr>
          <w:rFonts w:ascii="Arial" w:hAnsi="Arial" w:cs="Arial"/>
          <w:sz w:val="24"/>
          <w:szCs w:val="24"/>
        </w:rPr>
        <w:t xml:space="preserve">3.3. O presente processo de escolha dos membros do Conselho Tutelar do Município de </w:t>
      </w:r>
      <w:r w:rsidR="00817FD9">
        <w:rPr>
          <w:rFonts w:ascii="Arial" w:hAnsi="Arial" w:cs="Arial"/>
          <w:sz w:val="24"/>
          <w:szCs w:val="24"/>
        </w:rPr>
        <w:t>São Nicolau</w:t>
      </w:r>
      <w:r w:rsidRPr="001A5D39">
        <w:rPr>
          <w:rFonts w:ascii="Arial" w:hAnsi="Arial" w:cs="Arial"/>
          <w:sz w:val="24"/>
          <w:szCs w:val="24"/>
        </w:rPr>
        <w:t xml:space="preserve"> visa a preenc</w:t>
      </w:r>
      <w:r w:rsidR="00817FD9">
        <w:rPr>
          <w:rFonts w:ascii="Arial" w:hAnsi="Arial" w:cs="Arial"/>
          <w:sz w:val="24"/>
          <w:szCs w:val="24"/>
        </w:rPr>
        <w:t>her 05 (cinco) vagas existentes</w:t>
      </w:r>
      <w:r w:rsidRPr="001A5D39">
        <w:rPr>
          <w:rFonts w:ascii="Arial" w:hAnsi="Arial" w:cs="Arial"/>
          <w:sz w:val="24"/>
          <w:szCs w:val="24"/>
        </w:rPr>
        <w:t xml:space="preserve"> para o colegiado, assim como estabelecer relação de suplentes; </w:t>
      </w:r>
    </w:p>
    <w:p w:rsidR="00817FD9" w:rsidRDefault="001A5D39" w:rsidP="001A5D39">
      <w:pPr>
        <w:jc w:val="both"/>
        <w:rPr>
          <w:rFonts w:ascii="Arial" w:hAnsi="Arial" w:cs="Arial"/>
          <w:sz w:val="24"/>
          <w:szCs w:val="24"/>
        </w:rPr>
      </w:pPr>
      <w:r w:rsidRPr="001A5D39">
        <w:rPr>
          <w:rFonts w:ascii="Arial" w:hAnsi="Arial" w:cs="Arial"/>
          <w:sz w:val="24"/>
          <w:szCs w:val="24"/>
        </w:rPr>
        <w:t xml:space="preserve">3.4. Por força do disposto no art. 5º, inciso II, da Resolução nº 170/2014 do CONANDA, a candidatura deverá ser individual, não sendo admitida a composição de chapas. </w:t>
      </w:r>
    </w:p>
    <w:p w:rsidR="00817FD9" w:rsidRDefault="001A5D39" w:rsidP="002E74BF">
      <w:pPr>
        <w:jc w:val="center"/>
        <w:rPr>
          <w:rFonts w:ascii="Arial" w:hAnsi="Arial" w:cs="Arial"/>
          <w:sz w:val="24"/>
          <w:szCs w:val="24"/>
        </w:rPr>
      </w:pPr>
      <w:r w:rsidRPr="00817FD9">
        <w:rPr>
          <w:rFonts w:ascii="Arial" w:hAnsi="Arial" w:cs="Arial"/>
          <w:b/>
          <w:sz w:val="24"/>
          <w:szCs w:val="24"/>
        </w:rPr>
        <w:t>4. DOS REQUISITOS BÁSICOS EXIGIDOS DOS/AS CANDIDATOS/AS A MEMBROS DO CONSELHO TUTELAR</w:t>
      </w:r>
    </w:p>
    <w:p w:rsidR="001A05E1" w:rsidRDefault="001A5D39" w:rsidP="001A5D39">
      <w:pPr>
        <w:jc w:val="both"/>
        <w:rPr>
          <w:rFonts w:ascii="Arial" w:hAnsi="Arial" w:cs="Arial"/>
          <w:sz w:val="24"/>
          <w:szCs w:val="24"/>
        </w:rPr>
      </w:pPr>
      <w:r w:rsidRPr="001A5D39">
        <w:rPr>
          <w:rFonts w:ascii="Arial" w:hAnsi="Arial" w:cs="Arial"/>
          <w:sz w:val="24"/>
          <w:szCs w:val="24"/>
        </w:rPr>
        <w:t xml:space="preserve">4.1. Por força do disposto no art. 133, da Lei nº 8.069/90, da Resolução nº 170/2014 do CONANDA, Resolução nº 203/2019 do CEDICA/RS e da Lei Municipal nº </w:t>
      </w:r>
      <w:r w:rsidR="001A05E1">
        <w:rPr>
          <w:rFonts w:ascii="Arial" w:hAnsi="Arial" w:cs="Arial"/>
          <w:sz w:val="24"/>
          <w:szCs w:val="24"/>
        </w:rPr>
        <w:t>2986/2013 3171/2015</w:t>
      </w:r>
      <w:r w:rsidRPr="001A5D39">
        <w:rPr>
          <w:rFonts w:ascii="Arial" w:hAnsi="Arial" w:cs="Arial"/>
          <w:sz w:val="24"/>
          <w:szCs w:val="24"/>
        </w:rPr>
        <w:t xml:space="preserve"> de criação do Conselho Tutelar, </w:t>
      </w:r>
      <w:proofErr w:type="gramStart"/>
      <w:r w:rsidRPr="001A5D39">
        <w:rPr>
          <w:rFonts w:ascii="Arial" w:hAnsi="Arial" w:cs="Arial"/>
          <w:sz w:val="24"/>
          <w:szCs w:val="24"/>
        </w:rPr>
        <w:t>os(</w:t>
      </w:r>
      <w:proofErr w:type="gramEnd"/>
      <w:r w:rsidRPr="001A5D39">
        <w:rPr>
          <w:rFonts w:ascii="Arial" w:hAnsi="Arial" w:cs="Arial"/>
          <w:sz w:val="24"/>
          <w:szCs w:val="24"/>
        </w:rPr>
        <w:t xml:space="preserve">as) candidatos(as) a membro do Conselho Tutelar devem preencher, cumulativamente, os seguintes requisitos: </w:t>
      </w:r>
    </w:p>
    <w:p w:rsidR="001A05E1" w:rsidRPr="002E74BF" w:rsidRDefault="001A05E1" w:rsidP="002E74BF">
      <w:pPr>
        <w:tabs>
          <w:tab w:val="left" w:pos="0"/>
          <w:tab w:val="left" w:pos="709"/>
        </w:tabs>
        <w:spacing w:line="240" w:lineRule="auto"/>
        <w:rPr>
          <w:rFonts w:ascii="Arial" w:hAnsi="Arial" w:cs="Arial"/>
          <w:sz w:val="24"/>
          <w:szCs w:val="24"/>
        </w:rPr>
      </w:pPr>
      <w:r w:rsidRPr="002E74BF">
        <w:rPr>
          <w:rFonts w:ascii="Arial" w:hAnsi="Arial" w:cs="Arial"/>
          <w:sz w:val="24"/>
          <w:szCs w:val="24"/>
        </w:rPr>
        <w:lastRenderedPageBreak/>
        <w:t>I - reconhecida idoneidade moral;</w:t>
      </w:r>
    </w:p>
    <w:p w:rsidR="002E74BF" w:rsidRPr="002E74BF" w:rsidRDefault="001A05E1" w:rsidP="002E74BF">
      <w:pPr>
        <w:tabs>
          <w:tab w:val="left" w:pos="0"/>
          <w:tab w:val="left" w:pos="709"/>
        </w:tabs>
        <w:spacing w:line="240" w:lineRule="auto"/>
        <w:rPr>
          <w:rFonts w:ascii="Arial" w:hAnsi="Arial" w:cs="Arial"/>
          <w:sz w:val="24"/>
          <w:szCs w:val="24"/>
        </w:rPr>
      </w:pPr>
      <w:r w:rsidRPr="002E74BF">
        <w:rPr>
          <w:rFonts w:ascii="Arial" w:hAnsi="Arial" w:cs="Arial"/>
          <w:sz w:val="24"/>
          <w:szCs w:val="24"/>
        </w:rPr>
        <w:t>II - idade superior a 21 anos;</w:t>
      </w:r>
    </w:p>
    <w:p w:rsidR="001A05E1" w:rsidRPr="002E74BF" w:rsidRDefault="001A05E1" w:rsidP="002E74BF">
      <w:pPr>
        <w:tabs>
          <w:tab w:val="left" w:pos="0"/>
          <w:tab w:val="left" w:pos="709"/>
        </w:tabs>
        <w:spacing w:line="240" w:lineRule="auto"/>
        <w:rPr>
          <w:rFonts w:ascii="Arial" w:hAnsi="Arial" w:cs="Arial"/>
          <w:sz w:val="24"/>
          <w:szCs w:val="24"/>
        </w:rPr>
      </w:pPr>
      <w:r w:rsidRPr="002E74BF">
        <w:rPr>
          <w:rFonts w:ascii="Arial" w:hAnsi="Arial" w:cs="Arial"/>
          <w:sz w:val="24"/>
          <w:szCs w:val="24"/>
        </w:rPr>
        <w:t>III - residir no Município;</w:t>
      </w:r>
    </w:p>
    <w:p w:rsidR="001A05E1" w:rsidRPr="002E74BF" w:rsidRDefault="002E74BF" w:rsidP="002E74BF">
      <w:pPr>
        <w:tabs>
          <w:tab w:val="left" w:pos="0"/>
          <w:tab w:val="left" w:pos="709"/>
        </w:tabs>
        <w:spacing w:line="240" w:lineRule="auto"/>
        <w:rPr>
          <w:rFonts w:ascii="Arial" w:hAnsi="Arial" w:cs="Arial"/>
          <w:sz w:val="24"/>
          <w:szCs w:val="24"/>
        </w:rPr>
      </w:pPr>
      <w:r w:rsidRPr="002E74BF">
        <w:rPr>
          <w:rFonts w:ascii="Arial" w:hAnsi="Arial" w:cs="Arial"/>
          <w:sz w:val="24"/>
          <w:szCs w:val="24"/>
        </w:rPr>
        <w:t xml:space="preserve"> </w:t>
      </w:r>
      <w:r w:rsidR="001A05E1" w:rsidRPr="002E74BF">
        <w:rPr>
          <w:rFonts w:ascii="Arial" w:hAnsi="Arial" w:cs="Arial"/>
          <w:sz w:val="24"/>
          <w:szCs w:val="24"/>
        </w:rPr>
        <w:t>IV - ensino médio completo e</w:t>
      </w:r>
    </w:p>
    <w:p w:rsidR="001A05E1" w:rsidRPr="002E74BF" w:rsidRDefault="001A05E1" w:rsidP="002E74BF">
      <w:pPr>
        <w:tabs>
          <w:tab w:val="left" w:pos="0"/>
          <w:tab w:val="left" w:pos="709"/>
        </w:tabs>
        <w:spacing w:line="240" w:lineRule="auto"/>
        <w:rPr>
          <w:rFonts w:ascii="Arial" w:hAnsi="Arial" w:cs="Arial"/>
          <w:b/>
          <w:sz w:val="24"/>
          <w:szCs w:val="24"/>
        </w:rPr>
      </w:pPr>
      <w:r w:rsidRPr="002E74BF">
        <w:rPr>
          <w:rFonts w:ascii="Arial" w:hAnsi="Arial" w:cs="Arial"/>
          <w:sz w:val="24"/>
          <w:szCs w:val="24"/>
        </w:rPr>
        <w:t>V - ser eleitor</w:t>
      </w:r>
      <w:r w:rsidRPr="002E74BF">
        <w:rPr>
          <w:rFonts w:ascii="Arial" w:hAnsi="Arial" w:cs="Arial"/>
          <w:b/>
          <w:sz w:val="24"/>
          <w:szCs w:val="24"/>
        </w:rPr>
        <w:t>.</w:t>
      </w:r>
    </w:p>
    <w:p w:rsidR="001A05E1" w:rsidRDefault="001A5D39" w:rsidP="001A05E1">
      <w:pPr>
        <w:jc w:val="both"/>
        <w:rPr>
          <w:rFonts w:ascii="Arial" w:hAnsi="Arial" w:cs="Arial"/>
          <w:sz w:val="24"/>
          <w:szCs w:val="24"/>
        </w:rPr>
      </w:pPr>
      <w:r w:rsidRPr="001A5D39">
        <w:rPr>
          <w:rFonts w:ascii="Arial" w:hAnsi="Arial" w:cs="Arial"/>
          <w:sz w:val="24"/>
          <w:szCs w:val="24"/>
        </w:rPr>
        <w:t xml:space="preserve"> 4.2. O preenchimento dos requisitos legais deve ser comprovado no ato da candidatura. </w:t>
      </w:r>
    </w:p>
    <w:p w:rsidR="001A05E1" w:rsidRPr="002E74BF" w:rsidRDefault="001A5D39" w:rsidP="001A05E1">
      <w:pPr>
        <w:jc w:val="both"/>
        <w:rPr>
          <w:rFonts w:ascii="Arial" w:hAnsi="Arial" w:cs="Arial"/>
          <w:b/>
          <w:sz w:val="24"/>
          <w:szCs w:val="24"/>
        </w:rPr>
      </w:pPr>
      <w:r w:rsidRPr="002E74BF">
        <w:rPr>
          <w:rFonts w:ascii="Arial" w:hAnsi="Arial" w:cs="Arial"/>
          <w:b/>
          <w:sz w:val="24"/>
          <w:szCs w:val="24"/>
        </w:rPr>
        <w:t xml:space="preserve">5. Das Inscrições </w:t>
      </w:r>
    </w:p>
    <w:p w:rsidR="001A05E1" w:rsidRDefault="001A5D39" w:rsidP="001A05E1">
      <w:pPr>
        <w:jc w:val="both"/>
        <w:rPr>
          <w:rFonts w:ascii="Arial" w:hAnsi="Arial" w:cs="Arial"/>
          <w:sz w:val="24"/>
          <w:szCs w:val="24"/>
        </w:rPr>
      </w:pPr>
      <w:r w:rsidRPr="001A5D39">
        <w:rPr>
          <w:rFonts w:ascii="Arial" w:hAnsi="Arial" w:cs="Arial"/>
          <w:sz w:val="24"/>
          <w:szCs w:val="24"/>
        </w:rPr>
        <w:t>5.1. A inscrição do</w:t>
      </w:r>
      <w:r w:rsidR="002E74BF">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candidato(</w:t>
      </w:r>
      <w:proofErr w:type="gramEnd"/>
      <w:r w:rsidRPr="001A5D39">
        <w:rPr>
          <w:rFonts w:ascii="Arial" w:hAnsi="Arial" w:cs="Arial"/>
          <w:sz w:val="24"/>
          <w:szCs w:val="24"/>
        </w:rPr>
        <w:t xml:space="preserve">a) implicará o conhecimento e a tácita aceitação das normas e condições estabelecidas neste Edital, bem como das decisões que possam ser tomadas pela Comissão Especial Eleitoral em relação as quais não poderá alegar desconhecimento; </w:t>
      </w:r>
    </w:p>
    <w:p w:rsidR="001A05E1" w:rsidRDefault="001A5D39" w:rsidP="001A05E1">
      <w:pPr>
        <w:jc w:val="both"/>
        <w:rPr>
          <w:rFonts w:ascii="Arial" w:hAnsi="Arial" w:cs="Arial"/>
          <w:sz w:val="24"/>
          <w:szCs w:val="24"/>
        </w:rPr>
      </w:pPr>
      <w:r w:rsidRPr="001A5D39">
        <w:rPr>
          <w:rFonts w:ascii="Arial" w:hAnsi="Arial" w:cs="Arial"/>
          <w:sz w:val="24"/>
          <w:szCs w:val="24"/>
        </w:rPr>
        <w:t>5.2. A inscrição será gratuita e deverá ser realizada pessoalmente pelo</w:t>
      </w:r>
      <w:r w:rsidR="002E74BF">
        <w:rPr>
          <w:rFonts w:ascii="Arial" w:hAnsi="Arial" w:cs="Arial"/>
          <w:sz w:val="24"/>
          <w:szCs w:val="24"/>
        </w:rPr>
        <w:t xml:space="preserve"> </w:t>
      </w:r>
      <w:r w:rsidRPr="001A5D39">
        <w:rPr>
          <w:rFonts w:ascii="Arial" w:hAnsi="Arial" w:cs="Arial"/>
          <w:sz w:val="24"/>
          <w:szCs w:val="24"/>
        </w:rPr>
        <w:t>(a) candidato</w:t>
      </w:r>
      <w:r w:rsidR="002E74BF">
        <w:rPr>
          <w:rFonts w:ascii="Arial" w:hAnsi="Arial" w:cs="Arial"/>
          <w:sz w:val="24"/>
          <w:szCs w:val="24"/>
        </w:rPr>
        <w:t xml:space="preserve"> </w:t>
      </w:r>
      <w:r w:rsidRPr="001A5D39">
        <w:rPr>
          <w:rFonts w:ascii="Arial" w:hAnsi="Arial" w:cs="Arial"/>
          <w:sz w:val="24"/>
          <w:szCs w:val="24"/>
        </w:rPr>
        <w:t xml:space="preserve">(a) ou por procurador constituído. </w:t>
      </w:r>
    </w:p>
    <w:p w:rsidR="001A05E1" w:rsidRDefault="001A5D39" w:rsidP="001A05E1">
      <w:pPr>
        <w:jc w:val="both"/>
        <w:rPr>
          <w:rFonts w:ascii="Arial" w:hAnsi="Arial" w:cs="Arial"/>
          <w:sz w:val="24"/>
          <w:szCs w:val="24"/>
        </w:rPr>
      </w:pPr>
      <w:r w:rsidRPr="001A5D39">
        <w:rPr>
          <w:rFonts w:ascii="Arial" w:hAnsi="Arial" w:cs="Arial"/>
          <w:sz w:val="24"/>
          <w:szCs w:val="24"/>
        </w:rPr>
        <w:t>5.3. O</w:t>
      </w:r>
      <w:r w:rsidR="002E74BF">
        <w:rPr>
          <w:rFonts w:ascii="Arial" w:hAnsi="Arial" w:cs="Arial"/>
          <w:sz w:val="24"/>
          <w:szCs w:val="24"/>
        </w:rPr>
        <w:t xml:space="preserve"> (A) candidato </w:t>
      </w:r>
      <w:r w:rsidRPr="001A5D39">
        <w:rPr>
          <w:rFonts w:ascii="Arial" w:hAnsi="Arial" w:cs="Arial"/>
          <w:sz w:val="24"/>
          <w:szCs w:val="24"/>
        </w:rPr>
        <w:t xml:space="preserve">(a) fará sua inscrição através de uma ficha ficando sob a sua exclusiva responsabilidade as informações prestadas por </w:t>
      </w:r>
      <w:proofErr w:type="gramStart"/>
      <w:r w:rsidRPr="001A5D39">
        <w:rPr>
          <w:rFonts w:ascii="Arial" w:hAnsi="Arial" w:cs="Arial"/>
          <w:sz w:val="24"/>
          <w:szCs w:val="24"/>
        </w:rPr>
        <w:t>el</w:t>
      </w:r>
      <w:r w:rsidR="001A05E1">
        <w:rPr>
          <w:rFonts w:ascii="Arial" w:hAnsi="Arial" w:cs="Arial"/>
          <w:sz w:val="24"/>
          <w:szCs w:val="24"/>
        </w:rPr>
        <w:t>e(</w:t>
      </w:r>
      <w:proofErr w:type="gramEnd"/>
      <w:r w:rsidR="001A05E1">
        <w:rPr>
          <w:rFonts w:ascii="Arial" w:hAnsi="Arial" w:cs="Arial"/>
          <w:sz w:val="24"/>
          <w:szCs w:val="24"/>
        </w:rPr>
        <w:t>a) e devida documentação, arcando com as consequências de eventuais erros de preenchimento da ficha e da documentação exigida.</w:t>
      </w:r>
    </w:p>
    <w:p w:rsidR="001A05E1" w:rsidRDefault="001A05E1" w:rsidP="001A05E1">
      <w:pPr>
        <w:jc w:val="both"/>
        <w:rPr>
          <w:rFonts w:ascii="Arial" w:hAnsi="Arial" w:cs="Arial"/>
          <w:sz w:val="24"/>
          <w:szCs w:val="24"/>
        </w:rPr>
      </w:pPr>
      <w:r>
        <w:rPr>
          <w:rFonts w:ascii="Arial" w:hAnsi="Arial" w:cs="Arial"/>
          <w:sz w:val="24"/>
          <w:szCs w:val="24"/>
        </w:rPr>
        <w:t>5.3.1. Toda a documentação exigida no item 4.1 deve ser entregue junto com a ficha de inscrição, sob pena de indeferimento da candidatura.</w:t>
      </w:r>
    </w:p>
    <w:p w:rsidR="001A05E1" w:rsidRDefault="001A05E1" w:rsidP="001A05E1">
      <w:pPr>
        <w:jc w:val="both"/>
        <w:rPr>
          <w:rFonts w:ascii="Arial" w:hAnsi="Arial" w:cs="Arial"/>
          <w:sz w:val="24"/>
          <w:szCs w:val="24"/>
        </w:rPr>
      </w:pPr>
      <w:r>
        <w:rPr>
          <w:rFonts w:ascii="Arial" w:hAnsi="Arial" w:cs="Arial"/>
          <w:sz w:val="24"/>
          <w:szCs w:val="24"/>
        </w:rPr>
        <w:t>5.3.2 O período de inscrição é de 03 de junho a 28 de junho no horário das 08:00 horas às 17:00 horas na sede COMDICA</w:t>
      </w:r>
      <w:r w:rsidR="00C2018E">
        <w:rPr>
          <w:rFonts w:ascii="Arial" w:hAnsi="Arial" w:cs="Arial"/>
          <w:sz w:val="24"/>
          <w:szCs w:val="24"/>
        </w:rPr>
        <w:t>.</w:t>
      </w:r>
    </w:p>
    <w:p w:rsidR="00C2018E" w:rsidRDefault="001A5D39" w:rsidP="002E74BF">
      <w:pPr>
        <w:jc w:val="center"/>
        <w:rPr>
          <w:rFonts w:ascii="Arial" w:hAnsi="Arial" w:cs="Arial"/>
          <w:sz w:val="24"/>
          <w:szCs w:val="24"/>
        </w:rPr>
      </w:pPr>
      <w:r w:rsidRPr="00C2018E">
        <w:rPr>
          <w:rFonts w:ascii="Arial" w:hAnsi="Arial" w:cs="Arial"/>
          <w:b/>
          <w:sz w:val="24"/>
          <w:szCs w:val="24"/>
        </w:rPr>
        <w:t>6. DA JORNADA DE TRABALHO E REMUNERAÇÃO</w:t>
      </w:r>
    </w:p>
    <w:p w:rsidR="00C2018E" w:rsidRDefault="001A5D39" w:rsidP="001A05E1">
      <w:pPr>
        <w:jc w:val="both"/>
        <w:rPr>
          <w:rFonts w:ascii="Arial" w:hAnsi="Arial" w:cs="Arial"/>
          <w:sz w:val="24"/>
          <w:szCs w:val="24"/>
        </w:rPr>
      </w:pPr>
      <w:r w:rsidRPr="001A5D39">
        <w:rPr>
          <w:rFonts w:ascii="Arial" w:hAnsi="Arial" w:cs="Arial"/>
          <w:sz w:val="24"/>
          <w:szCs w:val="24"/>
        </w:rPr>
        <w:t xml:space="preserve">6.1. Os membros do Conselho Tutelar exercerão suas atividades em regime de dedicação exclusiva, durante o horário previsto na Lei Municipal nº </w:t>
      </w:r>
      <w:r w:rsidR="002E74BF">
        <w:rPr>
          <w:rFonts w:ascii="Arial" w:hAnsi="Arial" w:cs="Arial"/>
          <w:sz w:val="24"/>
          <w:szCs w:val="24"/>
        </w:rPr>
        <w:t>2986/2013</w:t>
      </w:r>
      <w:r w:rsidRPr="001A5D39">
        <w:rPr>
          <w:rFonts w:ascii="Arial" w:hAnsi="Arial" w:cs="Arial"/>
          <w:sz w:val="24"/>
          <w:szCs w:val="24"/>
        </w:rPr>
        <w:t xml:space="preserve"> de criação do Conselho Tutelar para o funcionamento do órgão, sem prejuízo do atendimento em regime de plantão/sobreaviso, assim como da realização de outras diligência e tarefas inerentes à função. </w:t>
      </w:r>
    </w:p>
    <w:p w:rsidR="00C2018E" w:rsidRDefault="001A5D39" w:rsidP="001A05E1">
      <w:pPr>
        <w:jc w:val="both"/>
        <w:rPr>
          <w:rFonts w:ascii="Arial" w:hAnsi="Arial" w:cs="Arial"/>
          <w:sz w:val="24"/>
          <w:szCs w:val="24"/>
        </w:rPr>
      </w:pPr>
      <w:r w:rsidRPr="001A5D39">
        <w:rPr>
          <w:rFonts w:ascii="Arial" w:hAnsi="Arial" w:cs="Arial"/>
          <w:sz w:val="24"/>
          <w:szCs w:val="24"/>
        </w:rPr>
        <w:t>6.2. O valor da remuneração do</w:t>
      </w:r>
      <w:r w:rsidR="002E74BF">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conselheiro(</w:t>
      </w:r>
      <w:proofErr w:type="gramEnd"/>
      <w:r w:rsidRPr="001A5D39">
        <w:rPr>
          <w:rFonts w:ascii="Arial" w:hAnsi="Arial" w:cs="Arial"/>
          <w:sz w:val="24"/>
          <w:szCs w:val="24"/>
        </w:rPr>
        <w:t xml:space="preserve">a) tutelar é de R$ </w:t>
      </w:r>
      <w:r w:rsidR="00C2018E">
        <w:rPr>
          <w:rFonts w:ascii="Arial" w:hAnsi="Arial" w:cs="Arial"/>
          <w:sz w:val="24"/>
          <w:szCs w:val="24"/>
        </w:rPr>
        <w:t>998,00</w:t>
      </w:r>
      <w:r w:rsidRPr="001A5D39">
        <w:rPr>
          <w:rFonts w:ascii="Arial" w:hAnsi="Arial" w:cs="Arial"/>
          <w:sz w:val="24"/>
          <w:szCs w:val="24"/>
        </w:rPr>
        <w:t xml:space="preserve">  mensais; </w:t>
      </w:r>
    </w:p>
    <w:p w:rsidR="00C2018E" w:rsidRDefault="001A5D39" w:rsidP="001A05E1">
      <w:pPr>
        <w:jc w:val="both"/>
        <w:rPr>
          <w:rFonts w:ascii="Arial" w:hAnsi="Arial" w:cs="Arial"/>
          <w:sz w:val="24"/>
          <w:szCs w:val="24"/>
        </w:rPr>
      </w:pPr>
      <w:r w:rsidRPr="001A5D39">
        <w:rPr>
          <w:rFonts w:ascii="Arial" w:hAnsi="Arial" w:cs="Arial"/>
          <w:sz w:val="24"/>
          <w:szCs w:val="24"/>
        </w:rPr>
        <w:t xml:space="preserve">6.3. Se </w:t>
      </w:r>
      <w:proofErr w:type="gramStart"/>
      <w:r w:rsidRPr="001A5D39">
        <w:rPr>
          <w:rFonts w:ascii="Arial" w:hAnsi="Arial" w:cs="Arial"/>
          <w:sz w:val="24"/>
          <w:szCs w:val="24"/>
        </w:rPr>
        <w:t>eleito</w:t>
      </w:r>
      <w:r w:rsidR="002E74BF">
        <w:rPr>
          <w:rFonts w:ascii="Arial" w:hAnsi="Arial" w:cs="Arial"/>
          <w:sz w:val="24"/>
          <w:szCs w:val="24"/>
        </w:rPr>
        <w:t>r</w:t>
      </w:r>
      <w:r w:rsidRPr="001A5D39">
        <w:rPr>
          <w:rFonts w:ascii="Arial" w:hAnsi="Arial" w:cs="Arial"/>
          <w:sz w:val="24"/>
          <w:szCs w:val="24"/>
        </w:rPr>
        <w:t>(</w:t>
      </w:r>
      <w:proofErr w:type="gramEnd"/>
      <w:r w:rsidRPr="001A5D39">
        <w:rPr>
          <w:rFonts w:ascii="Arial" w:hAnsi="Arial" w:cs="Arial"/>
          <w:sz w:val="24"/>
          <w:szCs w:val="24"/>
        </w:rPr>
        <w:t xml:space="preserve">a) para integrar o Conselho Tutelar, o(a) servidor(a) municipal, poderá optar entre o valor da remuneração da função de conselheiro(a) e o valor de seus vencimentos, ficando-lhe garantidos: </w:t>
      </w:r>
    </w:p>
    <w:p w:rsidR="00C2018E" w:rsidRDefault="00C2018E" w:rsidP="001A05E1">
      <w:pPr>
        <w:jc w:val="both"/>
        <w:rPr>
          <w:rFonts w:ascii="Arial" w:hAnsi="Arial" w:cs="Arial"/>
          <w:sz w:val="24"/>
          <w:szCs w:val="24"/>
        </w:rPr>
      </w:pPr>
      <w:r>
        <w:rPr>
          <w:rFonts w:ascii="Arial" w:hAnsi="Arial" w:cs="Arial"/>
          <w:sz w:val="24"/>
          <w:szCs w:val="24"/>
        </w:rPr>
        <w:lastRenderedPageBreak/>
        <w:t xml:space="preserve">    </w:t>
      </w:r>
      <w:r w:rsidR="001A5D39" w:rsidRPr="001A5D39">
        <w:rPr>
          <w:rFonts w:ascii="Arial" w:hAnsi="Arial" w:cs="Arial"/>
          <w:sz w:val="24"/>
          <w:szCs w:val="24"/>
        </w:rPr>
        <w:t xml:space="preserve">a) o retorno ao cargo, emprego ou função que exercia, assim que findo o seu mandato;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b) a contagem do tempo de serviço para todos os efeitos legais, exceto para promoção por merecimento. </w:t>
      </w:r>
    </w:p>
    <w:p w:rsidR="00C2018E" w:rsidRDefault="001A5D39" w:rsidP="002E74BF">
      <w:pPr>
        <w:jc w:val="center"/>
        <w:rPr>
          <w:rFonts w:ascii="Arial" w:hAnsi="Arial" w:cs="Arial"/>
          <w:sz w:val="24"/>
          <w:szCs w:val="24"/>
        </w:rPr>
      </w:pPr>
      <w:r w:rsidRPr="00C2018E">
        <w:rPr>
          <w:rFonts w:ascii="Arial" w:hAnsi="Arial" w:cs="Arial"/>
          <w:b/>
          <w:sz w:val="24"/>
          <w:szCs w:val="24"/>
        </w:rPr>
        <w:t>7. DOS IMPEDIMENTOS</w:t>
      </w:r>
    </w:p>
    <w:p w:rsidR="00C2018E" w:rsidRDefault="001A5D39" w:rsidP="001A05E1">
      <w:pPr>
        <w:jc w:val="both"/>
        <w:rPr>
          <w:rFonts w:ascii="Arial" w:hAnsi="Arial" w:cs="Arial"/>
          <w:sz w:val="24"/>
          <w:szCs w:val="24"/>
        </w:rPr>
      </w:pPr>
      <w:r w:rsidRPr="001A5D39">
        <w:rPr>
          <w:rFonts w:ascii="Arial" w:hAnsi="Arial" w:cs="Arial"/>
          <w:sz w:val="24"/>
          <w:szCs w:val="24"/>
        </w:rPr>
        <w:t xml:space="preserve">7.1. São impedidos de servir no mesmo Conselho Tutelar os cônjuges, companheiros, ou parentes em linha direta, colateral ou por afinidade, até o terceiro grau, inclusive, conforme previsto no art.140, da Lei nº 8.069/90 e art. 15, da Resolução nº 170/2014, do CONANDA; </w:t>
      </w:r>
    </w:p>
    <w:p w:rsidR="00C2018E" w:rsidRDefault="001A5D39" w:rsidP="001A05E1">
      <w:pPr>
        <w:jc w:val="both"/>
        <w:rPr>
          <w:rFonts w:ascii="Arial" w:hAnsi="Arial" w:cs="Arial"/>
          <w:sz w:val="24"/>
          <w:szCs w:val="24"/>
        </w:rPr>
      </w:pPr>
      <w:r w:rsidRPr="001A5D39">
        <w:rPr>
          <w:rFonts w:ascii="Arial" w:hAnsi="Arial" w:cs="Arial"/>
          <w:sz w:val="24"/>
          <w:szCs w:val="24"/>
        </w:rPr>
        <w:t xml:space="preserve">7.2. Estende-se o impedimento </w:t>
      </w:r>
      <w:proofErr w:type="gramStart"/>
      <w:r w:rsidRPr="001A5D39">
        <w:rPr>
          <w:rFonts w:ascii="Arial" w:hAnsi="Arial" w:cs="Arial"/>
          <w:sz w:val="24"/>
          <w:szCs w:val="24"/>
        </w:rPr>
        <w:t>do(</w:t>
      </w:r>
      <w:proofErr w:type="gramEnd"/>
      <w:r w:rsidRPr="001A5D39">
        <w:rPr>
          <w:rFonts w:ascii="Arial" w:hAnsi="Arial" w:cs="Arial"/>
          <w:sz w:val="24"/>
          <w:szCs w:val="24"/>
        </w:rPr>
        <w:t xml:space="preserve">a) conselheiro(a) tutelar em relação à autoridade judiciária e ao representante do Ministério Público com atuação na Justiça da Infância e da Juventude da mesma comarca; </w:t>
      </w:r>
    </w:p>
    <w:p w:rsidR="00C2018E" w:rsidRDefault="001A5D39" w:rsidP="001A05E1">
      <w:pPr>
        <w:jc w:val="both"/>
        <w:rPr>
          <w:rFonts w:ascii="Arial" w:hAnsi="Arial" w:cs="Arial"/>
          <w:sz w:val="24"/>
          <w:szCs w:val="24"/>
        </w:rPr>
      </w:pPr>
      <w:r w:rsidRPr="001A5D39">
        <w:rPr>
          <w:rFonts w:ascii="Arial" w:hAnsi="Arial" w:cs="Arial"/>
          <w:sz w:val="24"/>
          <w:szCs w:val="24"/>
        </w:rPr>
        <w:t xml:space="preserve">7.3. É também impedido de se inscrever no processo de escolha </w:t>
      </w:r>
      <w:proofErr w:type="gramStart"/>
      <w:r w:rsidRPr="001A5D39">
        <w:rPr>
          <w:rFonts w:ascii="Arial" w:hAnsi="Arial" w:cs="Arial"/>
          <w:sz w:val="24"/>
          <w:szCs w:val="24"/>
        </w:rPr>
        <w:t>o(</w:t>
      </w:r>
      <w:proofErr w:type="gramEnd"/>
      <w:r w:rsidRPr="001A5D39">
        <w:rPr>
          <w:rFonts w:ascii="Arial" w:hAnsi="Arial" w:cs="Arial"/>
          <w:sz w:val="24"/>
          <w:szCs w:val="24"/>
        </w:rPr>
        <w:t xml:space="preserve">a) conselheiro(a) tutelar que tiver exercido a função por período consecutivo superior a um mandato e meio. </w:t>
      </w:r>
    </w:p>
    <w:p w:rsidR="00C2018E" w:rsidRDefault="001A5D39" w:rsidP="002E74BF">
      <w:pPr>
        <w:jc w:val="center"/>
        <w:rPr>
          <w:rFonts w:ascii="Arial" w:hAnsi="Arial" w:cs="Arial"/>
          <w:sz w:val="24"/>
          <w:szCs w:val="24"/>
        </w:rPr>
      </w:pPr>
      <w:r w:rsidRPr="00C2018E">
        <w:rPr>
          <w:rFonts w:ascii="Arial" w:hAnsi="Arial" w:cs="Arial"/>
          <w:b/>
          <w:sz w:val="24"/>
          <w:szCs w:val="24"/>
        </w:rPr>
        <w:t>8. DA COMISSÃO ESPECIAL ELEITORAL</w:t>
      </w:r>
    </w:p>
    <w:p w:rsidR="00C2018E" w:rsidRDefault="001A5D39" w:rsidP="001A05E1">
      <w:pPr>
        <w:jc w:val="both"/>
        <w:rPr>
          <w:rFonts w:ascii="Arial" w:hAnsi="Arial" w:cs="Arial"/>
          <w:sz w:val="24"/>
          <w:szCs w:val="24"/>
        </w:rPr>
      </w:pPr>
      <w:r w:rsidRPr="001A5D39">
        <w:rPr>
          <w:rFonts w:ascii="Arial" w:hAnsi="Arial" w:cs="Arial"/>
          <w:sz w:val="24"/>
          <w:szCs w:val="24"/>
        </w:rPr>
        <w:t xml:space="preserve">8.1. O Conselho Municipal dos Direitos da Criança e do Adolescente instituirá, no prazo de 10 (dez) dias, a contar da publicação do presente Edital, uma Comissão Especial Eleitoral para a organização e condução do presente processo de escolha. Esta comissão será de composição paritária entre representantes do governo e da sociedade civil. </w:t>
      </w:r>
    </w:p>
    <w:p w:rsidR="00C2018E" w:rsidRDefault="001A5D39" w:rsidP="001A05E1">
      <w:pPr>
        <w:jc w:val="both"/>
        <w:rPr>
          <w:rFonts w:ascii="Arial" w:hAnsi="Arial" w:cs="Arial"/>
          <w:sz w:val="24"/>
          <w:szCs w:val="24"/>
        </w:rPr>
      </w:pPr>
      <w:r w:rsidRPr="001A5D39">
        <w:rPr>
          <w:rFonts w:ascii="Arial" w:hAnsi="Arial" w:cs="Arial"/>
          <w:sz w:val="24"/>
          <w:szCs w:val="24"/>
        </w:rPr>
        <w:t xml:space="preserve">8.2. Compete à Comissão Especial Eleitoral: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a) coordenar o processo eleitoral e dar-lhe ampla publicidade, o que inclui a indicação de uma comissão especial para elaboração, aplicação e correção da prova escrita, de caráter eliminatório;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b) receber, analisar e homologar o registro das candidaturas, com cópia ao Ministério Público, fazendo-se publicar no Diário Oficial a relação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candidatos(as) habilitados(as) com número, nome e codinome;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c) receber e analisar as impugnações e recursos apresentados pelos interessados em todas as fases do processo de escolha fornecendo o número de protocolo ao impugnante, encaminhando-as </w:t>
      </w:r>
      <w:proofErr w:type="gramStart"/>
      <w:r w:rsidR="001A5D39" w:rsidRPr="001A5D39">
        <w:rPr>
          <w:rFonts w:ascii="Arial" w:hAnsi="Arial" w:cs="Arial"/>
          <w:sz w:val="24"/>
          <w:szCs w:val="24"/>
        </w:rPr>
        <w:t>ao(</w:t>
      </w:r>
      <w:proofErr w:type="gramEnd"/>
      <w:r w:rsidR="001A5D39" w:rsidRPr="001A5D39">
        <w:rPr>
          <w:rFonts w:ascii="Arial" w:hAnsi="Arial" w:cs="Arial"/>
          <w:sz w:val="24"/>
          <w:szCs w:val="24"/>
        </w:rPr>
        <w:t xml:space="preserve">à) presidente(a) do CMDCA, quando for o caso;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d) Notificar </w:t>
      </w:r>
      <w:proofErr w:type="gramStart"/>
      <w:r w:rsidR="001A5D39" w:rsidRPr="001A5D39">
        <w:rPr>
          <w:rFonts w:ascii="Arial" w:hAnsi="Arial" w:cs="Arial"/>
          <w:sz w:val="24"/>
          <w:szCs w:val="24"/>
        </w:rPr>
        <w:t>os(</w:t>
      </w:r>
      <w:proofErr w:type="gramEnd"/>
      <w:r w:rsidR="001A5D39" w:rsidRPr="001A5D39">
        <w:rPr>
          <w:rFonts w:ascii="Arial" w:hAnsi="Arial" w:cs="Arial"/>
          <w:sz w:val="24"/>
          <w:szCs w:val="24"/>
        </w:rPr>
        <w:t xml:space="preserve">as) candidatos(as) impugnados(as), concedendo-lhes prazo para apresentação de defesa;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e) decidir, em primeira instância administrativa, acerca da impugnação das candidaturas, podendo, se necessário, ouvir testemunhas eventualmente </w:t>
      </w:r>
      <w:r w:rsidR="001A5D39" w:rsidRPr="001A5D39">
        <w:rPr>
          <w:rFonts w:ascii="Arial" w:hAnsi="Arial" w:cs="Arial"/>
          <w:sz w:val="24"/>
          <w:szCs w:val="24"/>
        </w:rPr>
        <w:lastRenderedPageBreak/>
        <w:t xml:space="preserve">arroladas, determinar a juntada de documentos e a realização de outras diligências; </w:t>
      </w:r>
    </w:p>
    <w:p w:rsidR="00566263"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f) elaborar e encaminhar para aprovação do C</w:t>
      </w:r>
      <w:r>
        <w:rPr>
          <w:rFonts w:ascii="Arial" w:hAnsi="Arial" w:cs="Arial"/>
          <w:sz w:val="24"/>
          <w:szCs w:val="24"/>
        </w:rPr>
        <w:t>O</w:t>
      </w:r>
      <w:r w:rsidR="001A5D39" w:rsidRPr="001A5D39">
        <w:rPr>
          <w:rFonts w:ascii="Arial" w:hAnsi="Arial" w:cs="Arial"/>
          <w:sz w:val="24"/>
          <w:szCs w:val="24"/>
        </w:rPr>
        <w:t>MD</w:t>
      </w:r>
      <w:r>
        <w:rPr>
          <w:rFonts w:ascii="Arial" w:hAnsi="Arial" w:cs="Arial"/>
          <w:sz w:val="24"/>
          <w:szCs w:val="24"/>
        </w:rPr>
        <w:t>I</w:t>
      </w:r>
      <w:r w:rsidR="001A5D39" w:rsidRPr="001A5D39">
        <w:rPr>
          <w:rFonts w:ascii="Arial" w:hAnsi="Arial" w:cs="Arial"/>
          <w:sz w:val="24"/>
          <w:szCs w:val="24"/>
        </w:rPr>
        <w:t xml:space="preserve">CA as regras para a campanha de escolha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conselheiros(as) tutelares;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g) realizar reunião destinada a dar conhecimento formal das regras da campanha </w:t>
      </w:r>
      <w:proofErr w:type="gramStart"/>
      <w:r w:rsidR="001A5D39" w:rsidRPr="001A5D39">
        <w:rPr>
          <w:rFonts w:ascii="Arial" w:hAnsi="Arial" w:cs="Arial"/>
          <w:sz w:val="24"/>
          <w:szCs w:val="24"/>
        </w:rPr>
        <w:t>aos(</w:t>
      </w:r>
      <w:proofErr w:type="gramEnd"/>
      <w:r w:rsidR="001A5D39" w:rsidRPr="001A5D39">
        <w:rPr>
          <w:rFonts w:ascii="Arial" w:hAnsi="Arial" w:cs="Arial"/>
          <w:sz w:val="24"/>
          <w:szCs w:val="24"/>
        </w:rPr>
        <w:t xml:space="preserve">às) candidatos(as) considerados(as) habilitados(as) ao pleito, que firmarão compromisso de respeitá-las, sob pena de indeferimento do registro da candidatura, sem prejuízo da imposição das sanções previstas na legislação local;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h) estimular e facilitar o encaminhamento de notícias de fatos que constituam violação das regras de campanha por parte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candidatos(as) ou a sua ordem;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i) analisar e decidir, em primeira instância administrativa, os pedidos de impugnação e outros incidentes ocorridos no dia da votação;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j) escolher e divulgar os locais de votação e apuração de votos; k) notificar o Ministério Público, com a antecedência devida, de todas as etapas do certame, dias e locais de reunião e decisões tomadas pelo colegiado;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l) divulgar amplamente o pleito à população, com o auxílio do CMDCA e do Poder Executivo local, estimulando ao máximo a participação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eleitores(as);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m) requerer à Justiça Eleitoral, imediatamente após a publicação do edital de Convocação deste pleito, o empréstimo de urnas eletrônicas, bem como elaborar o software respectivo, observadas as disposições das resoluções aplicáveis expedidas pelo Tribunal Superior Eleitoral e Tribunal Regional Eleitoral;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n) providenciar a confecção de cédulas de papel, conforme modelo a ser aprovado, para serem usadas em casos excepcionais, tais como as urnas eletrônicas não serem disponibilizadas a tempo ou apresentarem defeito no dia do pleito, ou ainda por falta de energia elétrica no local de votação;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0) selecionar, preferencialmente junto aos órgãos públicos municipais, os mesários e escrutinadores, bem como, seus respectivos suplentes, que serão previamente orientados sobre como proceder no dia do processo de escolha, na forma da resolução regulamentadora do pleito;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p) solicitar, junto ao comando da Brigada Militar e Guarda Municipal, a designação de efetivo para garantir a ordem e segurança nos locais do processo de escolha e apuração; </w:t>
      </w:r>
    </w:p>
    <w:p w:rsidR="00566263" w:rsidRDefault="00566263" w:rsidP="001A05E1">
      <w:pPr>
        <w:jc w:val="both"/>
        <w:rPr>
          <w:rFonts w:ascii="Arial" w:hAnsi="Arial" w:cs="Arial"/>
          <w:sz w:val="24"/>
          <w:szCs w:val="24"/>
        </w:rPr>
      </w:pPr>
      <w:r>
        <w:rPr>
          <w:rFonts w:ascii="Arial" w:hAnsi="Arial" w:cs="Arial"/>
          <w:sz w:val="24"/>
          <w:szCs w:val="24"/>
        </w:rPr>
        <w:lastRenderedPageBreak/>
        <w:t xml:space="preserve">         </w:t>
      </w:r>
      <w:r w:rsidR="001A5D39" w:rsidRPr="001A5D39">
        <w:rPr>
          <w:rFonts w:ascii="Arial" w:hAnsi="Arial" w:cs="Arial"/>
          <w:sz w:val="24"/>
          <w:szCs w:val="24"/>
        </w:rPr>
        <w:t xml:space="preserve">q) definir o número máximo de fiscais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candidatos(as) que poderão acompanhar os trabalhos de votação e apuração;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r) responsabilizar-se pelo bom andamento da eleição nos locais de votação, bem como resolver os eventuais incidentes que venham a ocorrer no dia;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s) analisar as impugnações e demais incidentes verificados durante os trabalhos de apuração dos votos e proceder aos devidos encaminhamentos;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t) expedir boletins de apurações relativas ao pleito;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u) encaminhar ao CMDCA, imediatamente após a apuração, o resultado oficial do processo de escolha;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v) resolver os casos omissos. </w:t>
      </w:r>
    </w:p>
    <w:p w:rsidR="00566263" w:rsidRDefault="001A5D39" w:rsidP="001A05E1">
      <w:pPr>
        <w:jc w:val="both"/>
        <w:rPr>
          <w:rFonts w:ascii="Arial" w:hAnsi="Arial" w:cs="Arial"/>
          <w:sz w:val="24"/>
          <w:szCs w:val="24"/>
        </w:rPr>
      </w:pPr>
      <w:r w:rsidRPr="001A5D39">
        <w:rPr>
          <w:rFonts w:ascii="Arial" w:hAnsi="Arial" w:cs="Arial"/>
          <w:sz w:val="24"/>
          <w:szCs w:val="24"/>
        </w:rPr>
        <w:t>8.3. O período de campanha para a escolha dos</w:t>
      </w:r>
      <w:r w:rsidR="002E74BF">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conselheiros(</w:t>
      </w:r>
      <w:proofErr w:type="gramEnd"/>
      <w:r w:rsidRPr="001A5D39">
        <w:rPr>
          <w:rFonts w:ascii="Arial" w:hAnsi="Arial" w:cs="Arial"/>
          <w:sz w:val="24"/>
          <w:szCs w:val="24"/>
        </w:rPr>
        <w:t xml:space="preserve">as) terá início no dia imediatamente posterior ao da publicação da Resolução e Edital pelo CMDCA. </w:t>
      </w:r>
    </w:p>
    <w:p w:rsidR="00566263" w:rsidRDefault="001A5D39" w:rsidP="001A05E1">
      <w:pPr>
        <w:jc w:val="both"/>
        <w:rPr>
          <w:rFonts w:ascii="Arial" w:hAnsi="Arial" w:cs="Arial"/>
          <w:sz w:val="24"/>
          <w:szCs w:val="24"/>
        </w:rPr>
      </w:pPr>
      <w:r w:rsidRPr="001A5D39">
        <w:rPr>
          <w:rFonts w:ascii="Arial" w:hAnsi="Arial" w:cs="Arial"/>
          <w:sz w:val="24"/>
          <w:szCs w:val="24"/>
        </w:rPr>
        <w:t xml:space="preserve">8.4. A campanha encerrar-se-á 24 horas antes do dia do pleito. </w:t>
      </w:r>
    </w:p>
    <w:p w:rsidR="00566263" w:rsidRDefault="001A5D39" w:rsidP="001A05E1">
      <w:pPr>
        <w:jc w:val="both"/>
        <w:rPr>
          <w:rFonts w:ascii="Arial" w:hAnsi="Arial" w:cs="Arial"/>
          <w:sz w:val="24"/>
          <w:szCs w:val="24"/>
        </w:rPr>
      </w:pPr>
      <w:r w:rsidRPr="001A5D39">
        <w:rPr>
          <w:rFonts w:ascii="Arial" w:hAnsi="Arial" w:cs="Arial"/>
          <w:sz w:val="24"/>
          <w:szCs w:val="24"/>
        </w:rPr>
        <w:t xml:space="preserve">8.5. Das decisões da Comissão Especial Eleitoral caberá recurso à plenária do Conselho Municipal dos Direitos da Criança e do Adolescente, que se reunirá, em caráter extraordinário, para decisão com o máximo de celeridade. </w:t>
      </w:r>
    </w:p>
    <w:p w:rsidR="00566263" w:rsidRDefault="001A5D39" w:rsidP="002E74BF">
      <w:pPr>
        <w:jc w:val="center"/>
        <w:rPr>
          <w:rFonts w:ascii="Arial" w:hAnsi="Arial" w:cs="Arial"/>
          <w:sz w:val="24"/>
          <w:szCs w:val="24"/>
        </w:rPr>
      </w:pPr>
      <w:r w:rsidRPr="00566263">
        <w:rPr>
          <w:rFonts w:ascii="Arial" w:hAnsi="Arial" w:cs="Arial"/>
          <w:b/>
          <w:sz w:val="24"/>
          <w:szCs w:val="24"/>
        </w:rPr>
        <w:t>9. DAS ETAPAS DO PROCESSO DE ESCOLHA</w:t>
      </w:r>
    </w:p>
    <w:p w:rsidR="002E74BF" w:rsidRDefault="001A5D39" w:rsidP="001A05E1">
      <w:pPr>
        <w:jc w:val="both"/>
        <w:rPr>
          <w:rFonts w:ascii="Arial" w:hAnsi="Arial" w:cs="Arial"/>
          <w:sz w:val="24"/>
          <w:szCs w:val="24"/>
        </w:rPr>
      </w:pPr>
      <w:r w:rsidRPr="001A5D39">
        <w:rPr>
          <w:rFonts w:ascii="Arial" w:hAnsi="Arial" w:cs="Arial"/>
          <w:sz w:val="24"/>
          <w:szCs w:val="24"/>
        </w:rPr>
        <w:t>9.1. O processo de escolha para membros do Conselho Tutelar observará o calend</w:t>
      </w:r>
      <w:r w:rsidR="002E74BF">
        <w:rPr>
          <w:rFonts w:ascii="Arial" w:hAnsi="Arial" w:cs="Arial"/>
          <w:sz w:val="24"/>
          <w:szCs w:val="24"/>
        </w:rPr>
        <w:t xml:space="preserve">ário a ser definido pelo CMDCA, </w:t>
      </w:r>
      <w:r w:rsidRPr="001A5D39">
        <w:rPr>
          <w:rFonts w:ascii="Arial" w:hAnsi="Arial" w:cs="Arial"/>
          <w:sz w:val="24"/>
          <w:szCs w:val="24"/>
        </w:rPr>
        <w:t xml:space="preserve">observado o presente Edital; </w:t>
      </w:r>
    </w:p>
    <w:p w:rsidR="00566263" w:rsidRDefault="001A5D39" w:rsidP="001A05E1">
      <w:pPr>
        <w:jc w:val="both"/>
        <w:rPr>
          <w:rFonts w:ascii="Arial" w:hAnsi="Arial" w:cs="Arial"/>
          <w:sz w:val="24"/>
          <w:szCs w:val="24"/>
        </w:rPr>
      </w:pPr>
      <w:r w:rsidRPr="001A5D39">
        <w:rPr>
          <w:rFonts w:ascii="Arial" w:hAnsi="Arial" w:cs="Arial"/>
          <w:sz w:val="24"/>
          <w:szCs w:val="24"/>
        </w:rPr>
        <w:t xml:space="preserve">9.2. O Conselho Municipal dos Direitos da Criança e do Adolescente, no uso de suas atribuições, fará publicações específicas no Diário Oficial para cada uma das fases do processo de escolha de membros do Conselho Tutelar, dispondo sobre: </w:t>
      </w:r>
    </w:p>
    <w:p w:rsidR="00566263" w:rsidRDefault="001A5D39" w:rsidP="001A05E1">
      <w:pPr>
        <w:jc w:val="both"/>
        <w:rPr>
          <w:rFonts w:ascii="Arial" w:hAnsi="Arial" w:cs="Arial"/>
          <w:sz w:val="24"/>
          <w:szCs w:val="24"/>
        </w:rPr>
      </w:pPr>
      <w:r w:rsidRPr="001A5D39">
        <w:rPr>
          <w:rFonts w:ascii="Arial" w:hAnsi="Arial" w:cs="Arial"/>
          <w:sz w:val="24"/>
          <w:szCs w:val="24"/>
        </w:rPr>
        <w:t xml:space="preserve">a) inscrições e entrega de documentos; </w:t>
      </w:r>
    </w:p>
    <w:p w:rsidR="00566263" w:rsidRDefault="001A5D39" w:rsidP="001A05E1">
      <w:pPr>
        <w:jc w:val="both"/>
        <w:rPr>
          <w:rFonts w:ascii="Arial" w:hAnsi="Arial" w:cs="Arial"/>
          <w:sz w:val="24"/>
          <w:szCs w:val="24"/>
        </w:rPr>
      </w:pPr>
      <w:r w:rsidRPr="001A5D39">
        <w:rPr>
          <w:rFonts w:ascii="Arial" w:hAnsi="Arial" w:cs="Arial"/>
          <w:sz w:val="24"/>
          <w:szCs w:val="24"/>
        </w:rPr>
        <w:t>b) relação de candidatos</w:t>
      </w:r>
      <w:r w:rsidR="002E74BF">
        <w:rPr>
          <w:rFonts w:ascii="Arial" w:hAnsi="Arial" w:cs="Arial"/>
          <w:sz w:val="24"/>
          <w:szCs w:val="24"/>
        </w:rPr>
        <w:t xml:space="preserve"> </w:t>
      </w:r>
      <w:r w:rsidRPr="001A5D39">
        <w:rPr>
          <w:rFonts w:ascii="Arial" w:hAnsi="Arial" w:cs="Arial"/>
          <w:sz w:val="24"/>
          <w:szCs w:val="24"/>
        </w:rPr>
        <w:t>(as) inscritos</w:t>
      </w:r>
      <w:r w:rsidR="002E74BF">
        <w:rPr>
          <w:rFonts w:ascii="Arial" w:hAnsi="Arial" w:cs="Arial"/>
          <w:sz w:val="24"/>
          <w:szCs w:val="24"/>
        </w:rPr>
        <w:t xml:space="preserve"> </w:t>
      </w:r>
      <w:r w:rsidRPr="001A5D39">
        <w:rPr>
          <w:rFonts w:ascii="Arial" w:hAnsi="Arial" w:cs="Arial"/>
          <w:sz w:val="24"/>
          <w:szCs w:val="24"/>
        </w:rPr>
        <w:t xml:space="preserve">(as); </w:t>
      </w:r>
    </w:p>
    <w:p w:rsidR="00566263" w:rsidRDefault="001A5D39" w:rsidP="001A05E1">
      <w:pPr>
        <w:jc w:val="both"/>
        <w:rPr>
          <w:rFonts w:ascii="Arial" w:hAnsi="Arial" w:cs="Arial"/>
          <w:sz w:val="24"/>
          <w:szCs w:val="24"/>
        </w:rPr>
      </w:pPr>
      <w:r w:rsidRPr="001A5D39">
        <w:rPr>
          <w:rFonts w:ascii="Arial" w:hAnsi="Arial" w:cs="Arial"/>
          <w:sz w:val="24"/>
          <w:szCs w:val="24"/>
        </w:rPr>
        <w:t>c) relação preliminar dos</w:t>
      </w:r>
      <w:r w:rsidR="002E74BF">
        <w:rPr>
          <w:rFonts w:ascii="Arial" w:hAnsi="Arial" w:cs="Arial"/>
          <w:sz w:val="24"/>
          <w:szCs w:val="24"/>
        </w:rPr>
        <w:t xml:space="preserve"> </w:t>
      </w:r>
      <w:r w:rsidRPr="001A5D39">
        <w:rPr>
          <w:rFonts w:ascii="Arial" w:hAnsi="Arial" w:cs="Arial"/>
          <w:sz w:val="24"/>
          <w:szCs w:val="24"/>
        </w:rPr>
        <w:t>(as) candidatos</w:t>
      </w:r>
      <w:r w:rsidR="002E74BF">
        <w:rPr>
          <w:rFonts w:ascii="Arial" w:hAnsi="Arial" w:cs="Arial"/>
          <w:sz w:val="24"/>
          <w:szCs w:val="24"/>
        </w:rPr>
        <w:t xml:space="preserve"> </w:t>
      </w:r>
      <w:r w:rsidRPr="001A5D39">
        <w:rPr>
          <w:rFonts w:ascii="Arial" w:hAnsi="Arial" w:cs="Arial"/>
          <w:sz w:val="24"/>
          <w:szCs w:val="24"/>
        </w:rPr>
        <w:t>(as) considerados</w:t>
      </w:r>
      <w:r w:rsidR="002E74BF">
        <w:rPr>
          <w:rFonts w:ascii="Arial" w:hAnsi="Arial" w:cs="Arial"/>
          <w:sz w:val="24"/>
          <w:szCs w:val="24"/>
        </w:rPr>
        <w:t xml:space="preserve"> </w:t>
      </w:r>
      <w:r w:rsidRPr="001A5D39">
        <w:rPr>
          <w:rFonts w:ascii="Arial" w:hAnsi="Arial" w:cs="Arial"/>
          <w:sz w:val="24"/>
          <w:szCs w:val="24"/>
        </w:rPr>
        <w:t>(as) habilitados</w:t>
      </w:r>
      <w:r w:rsidR="00CC3FA4">
        <w:rPr>
          <w:rFonts w:ascii="Arial" w:hAnsi="Arial" w:cs="Arial"/>
          <w:sz w:val="24"/>
          <w:szCs w:val="24"/>
        </w:rPr>
        <w:t xml:space="preserve"> </w:t>
      </w:r>
      <w:r w:rsidRPr="001A5D39">
        <w:rPr>
          <w:rFonts w:ascii="Arial" w:hAnsi="Arial" w:cs="Arial"/>
          <w:sz w:val="24"/>
          <w:szCs w:val="24"/>
        </w:rPr>
        <w:t xml:space="preserve">(as), após a análise dos documentos; </w:t>
      </w:r>
    </w:p>
    <w:p w:rsidR="00566263" w:rsidRDefault="001A5D39" w:rsidP="001A05E1">
      <w:pPr>
        <w:jc w:val="both"/>
        <w:rPr>
          <w:rFonts w:ascii="Arial" w:hAnsi="Arial" w:cs="Arial"/>
          <w:sz w:val="24"/>
          <w:szCs w:val="24"/>
        </w:rPr>
      </w:pPr>
      <w:r w:rsidRPr="001A5D39">
        <w:rPr>
          <w:rFonts w:ascii="Arial" w:hAnsi="Arial" w:cs="Arial"/>
          <w:sz w:val="24"/>
          <w:szCs w:val="24"/>
        </w:rPr>
        <w:t>d) relação definitiva dos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considerados(as) habilitados(as), após o julgamento de eventuais impugnações; </w:t>
      </w:r>
    </w:p>
    <w:p w:rsidR="00566263" w:rsidRDefault="001A5D39" w:rsidP="001A05E1">
      <w:pPr>
        <w:jc w:val="both"/>
        <w:rPr>
          <w:rFonts w:ascii="Arial" w:hAnsi="Arial" w:cs="Arial"/>
          <w:sz w:val="24"/>
          <w:szCs w:val="24"/>
        </w:rPr>
      </w:pPr>
      <w:r w:rsidRPr="001A5D39">
        <w:rPr>
          <w:rFonts w:ascii="Arial" w:hAnsi="Arial" w:cs="Arial"/>
          <w:sz w:val="24"/>
          <w:szCs w:val="24"/>
        </w:rPr>
        <w:t xml:space="preserve">e) dia e locais de votação; </w:t>
      </w:r>
    </w:p>
    <w:p w:rsidR="00566263" w:rsidRDefault="001A5D39" w:rsidP="001A05E1">
      <w:pPr>
        <w:jc w:val="both"/>
        <w:rPr>
          <w:rFonts w:ascii="Arial" w:hAnsi="Arial" w:cs="Arial"/>
          <w:sz w:val="24"/>
          <w:szCs w:val="24"/>
        </w:rPr>
      </w:pPr>
      <w:r w:rsidRPr="001A5D39">
        <w:rPr>
          <w:rFonts w:ascii="Arial" w:hAnsi="Arial" w:cs="Arial"/>
          <w:sz w:val="24"/>
          <w:szCs w:val="24"/>
        </w:rPr>
        <w:t xml:space="preserve">f) resultado preliminar do pleito, logo após o encerramento da apuração; </w:t>
      </w:r>
    </w:p>
    <w:p w:rsidR="00566263" w:rsidRDefault="001A5D39" w:rsidP="001A05E1">
      <w:pPr>
        <w:jc w:val="both"/>
        <w:rPr>
          <w:rFonts w:ascii="Arial" w:hAnsi="Arial" w:cs="Arial"/>
          <w:sz w:val="24"/>
          <w:szCs w:val="24"/>
        </w:rPr>
      </w:pPr>
      <w:r w:rsidRPr="001A5D39">
        <w:rPr>
          <w:rFonts w:ascii="Arial" w:hAnsi="Arial" w:cs="Arial"/>
          <w:sz w:val="24"/>
          <w:szCs w:val="24"/>
        </w:rPr>
        <w:lastRenderedPageBreak/>
        <w:t xml:space="preserve">g) resultado final do pleito, após o julgamento de eventuais impugnações; e </w:t>
      </w:r>
    </w:p>
    <w:p w:rsidR="00566263" w:rsidRDefault="001A5D39" w:rsidP="001A05E1">
      <w:pPr>
        <w:jc w:val="both"/>
        <w:rPr>
          <w:rFonts w:ascii="Arial" w:hAnsi="Arial" w:cs="Arial"/>
          <w:sz w:val="24"/>
          <w:szCs w:val="24"/>
        </w:rPr>
      </w:pPr>
      <w:r w:rsidRPr="001A5D39">
        <w:rPr>
          <w:rFonts w:ascii="Arial" w:hAnsi="Arial" w:cs="Arial"/>
          <w:sz w:val="24"/>
          <w:szCs w:val="24"/>
        </w:rPr>
        <w:t xml:space="preserve">h) Termo de Posse. </w:t>
      </w:r>
    </w:p>
    <w:p w:rsidR="00566263" w:rsidRDefault="001A5D39" w:rsidP="00CC3FA4">
      <w:pPr>
        <w:jc w:val="center"/>
        <w:rPr>
          <w:rFonts w:ascii="Arial" w:hAnsi="Arial" w:cs="Arial"/>
          <w:sz w:val="24"/>
          <w:szCs w:val="24"/>
        </w:rPr>
      </w:pPr>
      <w:r w:rsidRPr="00566263">
        <w:rPr>
          <w:rFonts w:ascii="Arial" w:hAnsi="Arial" w:cs="Arial"/>
          <w:b/>
          <w:sz w:val="24"/>
          <w:szCs w:val="24"/>
        </w:rPr>
        <w:t>10. DA INSCRIÇÃO/ENTREGA DOS DOCUMENTOS</w:t>
      </w:r>
    </w:p>
    <w:p w:rsidR="00566263" w:rsidRDefault="001A5D39" w:rsidP="001A05E1">
      <w:pPr>
        <w:jc w:val="both"/>
        <w:rPr>
          <w:rFonts w:ascii="Arial" w:hAnsi="Arial" w:cs="Arial"/>
          <w:sz w:val="24"/>
          <w:szCs w:val="24"/>
        </w:rPr>
      </w:pPr>
      <w:r w:rsidRPr="001A5D39">
        <w:rPr>
          <w:rFonts w:ascii="Arial" w:hAnsi="Arial" w:cs="Arial"/>
          <w:sz w:val="24"/>
          <w:szCs w:val="24"/>
        </w:rPr>
        <w:t xml:space="preserve">10.1. A participação no presente processo de escolha </w:t>
      </w:r>
      <w:proofErr w:type="gramStart"/>
      <w:r w:rsidRPr="001A5D39">
        <w:rPr>
          <w:rFonts w:ascii="Arial" w:hAnsi="Arial" w:cs="Arial"/>
          <w:sz w:val="24"/>
          <w:szCs w:val="24"/>
        </w:rPr>
        <w:t>dos(</w:t>
      </w:r>
      <w:proofErr w:type="gramEnd"/>
      <w:r w:rsidRPr="001A5D39">
        <w:rPr>
          <w:rFonts w:ascii="Arial" w:hAnsi="Arial" w:cs="Arial"/>
          <w:sz w:val="24"/>
          <w:szCs w:val="24"/>
        </w:rPr>
        <w:t xml:space="preserve">as) conselheiros(as) tutelares iniciar-se-á pela inscrição por meio de ficha de inscrição impressa e/ou formulário eletrônico, e será efetuada no prazo e nas condições estabelecidas neste Edital; </w:t>
      </w:r>
    </w:p>
    <w:p w:rsidR="00010765" w:rsidRDefault="001A5D39" w:rsidP="001A05E1">
      <w:pPr>
        <w:jc w:val="both"/>
        <w:rPr>
          <w:rFonts w:ascii="Arial" w:hAnsi="Arial" w:cs="Arial"/>
          <w:sz w:val="24"/>
          <w:szCs w:val="24"/>
        </w:rPr>
      </w:pPr>
      <w:r w:rsidRPr="001A5D39">
        <w:rPr>
          <w:rFonts w:ascii="Arial" w:hAnsi="Arial" w:cs="Arial"/>
          <w:sz w:val="24"/>
          <w:szCs w:val="24"/>
        </w:rPr>
        <w:t>10.2. A inscrição dos</w:t>
      </w:r>
      <w:r w:rsidR="004455CF">
        <w:rPr>
          <w:rFonts w:ascii="Arial" w:hAnsi="Arial" w:cs="Arial"/>
          <w:sz w:val="24"/>
          <w:szCs w:val="24"/>
        </w:rPr>
        <w:t xml:space="preserve"> </w:t>
      </w:r>
      <w:r w:rsidRPr="001A5D39">
        <w:rPr>
          <w:rFonts w:ascii="Arial" w:hAnsi="Arial" w:cs="Arial"/>
          <w:sz w:val="24"/>
          <w:szCs w:val="24"/>
        </w:rPr>
        <w:t>(as) candidatos</w:t>
      </w:r>
      <w:r w:rsidR="00CC3FA4">
        <w:rPr>
          <w:rFonts w:ascii="Arial" w:hAnsi="Arial" w:cs="Arial"/>
          <w:sz w:val="24"/>
          <w:szCs w:val="24"/>
        </w:rPr>
        <w:t xml:space="preserve"> </w:t>
      </w:r>
      <w:r w:rsidRPr="001A5D39">
        <w:rPr>
          <w:rFonts w:ascii="Arial" w:hAnsi="Arial" w:cs="Arial"/>
          <w:sz w:val="24"/>
          <w:szCs w:val="24"/>
        </w:rPr>
        <w:t xml:space="preserve">(as) será efetuada, pessoalmente ou por procurador constituído, na sede do </w:t>
      </w:r>
      <w:r w:rsidR="00566263">
        <w:rPr>
          <w:rFonts w:ascii="Arial" w:hAnsi="Arial" w:cs="Arial"/>
          <w:sz w:val="24"/>
          <w:szCs w:val="24"/>
        </w:rPr>
        <w:t>CRAS</w:t>
      </w:r>
      <w:r w:rsidRPr="001A5D39">
        <w:rPr>
          <w:rFonts w:ascii="Arial" w:hAnsi="Arial" w:cs="Arial"/>
          <w:sz w:val="24"/>
          <w:szCs w:val="24"/>
        </w:rPr>
        <w:t xml:space="preserve"> de </w:t>
      </w:r>
      <w:r w:rsidR="00566263">
        <w:rPr>
          <w:rFonts w:ascii="Arial" w:hAnsi="Arial" w:cs="Arial"/>
          <w:sz w:val="24"/>
          <w:szCs w:val="24"/>
        </w:rPr>
        <w:t>São Nicolau</w:t>
      </w:r>
      <w:r w:rsidRPr="001A5D39">
        <w:rPr>
          <w:rFonts w:ascii="Arial" w:hAnsi="Arial" w:cs="Arial"/>
          <w:sz w:val="24"/>
          <w:szCs w:val="24"/>
        </w:rPr>
        <w:t xml:space="preserve">, à Rua </w:t>
      </w:r>
      <w:r w:rsidR="00566263">
        <w:rPr>
          <w:rFonts w:ascii="Arial" w:hAnsi="Arial" w:cs="Arial"/>
          <w:sz w:val="24"/>
          <w:szCs w:val="24"/>
        </w:rPr>
        <w:t>Dr. Carlos Barbosa, nº 1526</w:t>
      </w:r>
      <w:r w:rsidRPr="001A5D39">
        <w:rPr>
          <w:rFonts w:ascii="Arial" w:hAnsi="Arial" w:cs="Arial"/>
          <w:sz w:val="24"/>
          <w:szCs w:val="24"/>
        </w:rPr>
        <w:t xml:space="preserve">, nesta cidade, das </w:t>
      </w:r>
      <w:r w:rsidR="00566263">
        <w:rPr>
          <w:rFonts w:ascii="Arial" w:hAnsi="Arial" w:cs="Arial"/>
          <w:sz w:val="24"/>
          <w:szCs w:val="24"/>
        </w:rPr>
        <w:t>08:00</w:t>
      </w:r>
      <w:r w:rsidRPr="001A5D39">
        <w:rPr>
          <w:rFonts w:ascii="Arial" w:hAnsi="Arial" w:cs="Arial"/>
          <w:sz w:val="24"/>
          <w:szCs w:val="24"/>
        </w:rPr>
        <w:t xml:space="preserve"> às </w:t>
      </w:r>
      <w:r w:rsidR="00566263">
        <w:rPr>
          <w:rFonts w:ascii="Arial" w:hAnsi="Arial" w:cs="Arial"/>
          <w:sz w:val="24"/>
          <w:szCs w:val="24"/>
        </w:rPr>
        <w:t>17:00</w:t>
      </w:r>
      <w:r w:rsidRPr="001A5D39">
        <w:rPr>
          <w:rFonts w:ascii="Arial" w:hAnsi="Arial" w:cs="Arial"/>
          <w:sz w:val="24"/>
          <w:szCs w:val="24"/>
        </w:rPr>
        <w:t xml:space="preserve"> horas, entre os dias </w:t>
      </w:r>
      <w:r w:rsidR="00566263">
        <w:rPr>
          <w:rFonts w:ascii="Arial" w:hAnsi="Arial" w:cs="Arial"/>
          <w:sz w:val="24"/>
          <w:szCs w:val="24"/>
        </w:rPr>
        <w:t>03</w:t>
      </w:r>
      <w:r w:rsidRPr="001A5D39">
        <w:rPr>
          <w:rFonts w:ascii="Arial" w:hAnsi="Arial" w:cs="Arial"/>
          <w:sz w:val="24"/>
          <w:szCs w:val="24"/>
        </w:rPr>
        <w:t xml:space="preserve"> de </w:t>
      </w:r>
      <w:r w:rsidR="00566263">
        <w:rPr>
          <w:rFonts w:ascii="Arial" w:hAnsi="Arial" w:cs="Arial"/>
          <w:sz w:val="24"/>
          <w:szCs w:val="24"/>
        </w:rPr>
        <w:t>junho</w:t>
      </w:r>
      <w:r w:rsidRPr="001A5D39">
        <w:rPr>
          <w:rFonts w:ascii="Arial" w:hAnsi="Arial" w:cs="Arial"/>
          <w:sz w:val="24"/>
          <w:szCs w:val="24"/>
        </w:rPr>
        <w:t xml:space="preserve"> de 2019 e </w:t>
      </w:r>
      <w:r w:rsidR="00566263">
        <w:rPr>
          <w:rFonts w:ascii="Arial" w:hAnsi="Arial" w:cs="Arial"/>
          <w:sz w:val="24"/>
          <w:szCs w:val="24"/>
        </w:rPr>
        <w:t>28 de junho de 2019;</w:t>
      </w:r>
      <w:r w:rsidRPr="001A5D39">
        <w:rPr>
          <w:rFonts w:ascii="Arial" w:hAnsi="Arial" w:cs="Arial"/>
          <w:sz w:val="24"/>
          <w:szCs w:val="24"/>
        </w:rPr>
        <w:t xml:space="preserve"> </w:t>
      </w:r>
    </w:p>
    <w:p w:rsidR="00010765" w:rsidRDefault="00010765" w:rsidP="001A05E1">
      <w:pPr>
        <w:jc w:val="both"/>
        <w:rPr>
          <w:rFonts w:ascii="Arial" w:hAnsi="Arial" w:cs="Arial"/>
          <w:sz w:val="24"/>
          <w:szCs w:val="24"/>
        </w:rPr>
      </w:pPr>
      <w:r>
        <w:rPr>
          <w:rFonts w:ascii="Arial" w:hAnsi="Arial" w:cs="Arial"/>
          <w:sz w:val="24"/>
          <w:szCs w:val="24"/>
        </w:rPr>
        <w:t>10.3.</w:t>
      </w:r>
      <w:r w:rsidR="00CC3FA4">
        <w:rPr>
          <w:rFonts w:ascii="Arial" w:hAnsi="Arial" w:cs="Arial"/>
          <w:sz w:val="24"/>
          <w:szCs w:val="24"/>
        </w:rPr>
        <w:t xml:space="preserve"> </w:t>
      </w:r>
      <w:r>
        <w:rPr>
          <w:rFonts w:ascii="Arial" w:hAnsi="Arial" w:cs="Arial"/>
          <w:sz w:val="24"/>
          <w:szCs w:val="24"/>
        </w:rPr>
        <w:t xml:space="preserve">Ao realizar a inscrição, </w:t>
      </w:r>
      <w:proofErr w:type="gramStart"/>
      <w:r>
        <w:rPr>
          <w:rFonts w:ascii="Arial" w:hAnsi="Arial" w:cs="Arial"/>
          <w:sz w:val="24"/>
          <w:szCs w:val="24"/>
        </w:rPr>
        <w:t>o(</w:t>
      </w:r>
      <w:proofErr w:type="gramEnd"/>
      <w:r>
        <w:rPr>
          <w:rFonts w:ascii="Arial" w:hAnsi="Arial" w:cs="Arial"/>
          <w:sz w:val="24"/>
          <w:szCs w:val="24"/>
        </w:rPr>
        <w:t>a) candidato(a) deverá, obrigatoriamente e sob pena de indeferimento de sua candidatura, apresentar a documentação original e cópia dos documentos referidos no item 4 – Dos requisitos básicos exigidos dos (as) candidatos(as) a membro do Conselho Tutelar.</w:t>
      </w:r>
    </w:p>
    <w:p w:rsidR="00010765" w:rsidRDefault="00010765" w:rsidP="001A05E1">
      <w:pPr>
        <w:jc w:val="both"/>
        <w:rPr>
          <w:rFonts w:ascii="Arial" w:hAnsi="Arial" w:cs="Arial"/>
          <w:sz w:val="24"/>
          <w:szCs w:val="24"/>
        </w:rPr>
      </w:pPr>
      <w:r>
        <w:rPr>
          <w:rFonts w:ascii="Arial" w:hAnsi="Arial" w:cs="Arial"/>
          <w:sz w:val="24"/>
          <w:szCs w:val="24"/>
        </w:rPr>
        <w:t>10.4. Não serão aceitas inscrições com documentação incompleta.</w:t>
      </w:r>
    </w:p>
    <w:p w:rsidR="00010765" w:rsidRDefault="00010765" w:rsidP="001A05E1">
      <w:pPr>
        <w:jc w:val="both"/>
        <w:rPr>
          <w:rFonts w:ascii="Arial" w:hAnsi="Arial" w:cs="Arial"/>
          <w:sz w:val="24"/>
          <w:szCs w:val="24"/>
        </w:rPr>
      </w:pPr>
      <w:r>
        <w:rPr>
          <w:rFonts w:ascii="Arial" w:hAnsi="Arial" w:cs="Arial"/>
          <w:sz w:val="24"/>
          <w:szCs w:val="24"/>
        </w:rPr>
        <w:t>10.5. Os documentos deverão ser entregues em duas vias.</w:t>
      </w:r>
    </w:p>
    <w:p w:rsidR="00010765" w:rsidRDefault="00010765" w:rsidP="001A05E1">
      <w:pPr>
        <w:jc w:val="both"/>
        <w:rPr>
          <w:rFonts w:ascii="Arial" w:hAnsi="Arial" w:cs="Arial"/>
          <w:sz w:val="24"/>
          <w:szCs w:val="24"/>
        </w:rPr>
      </w:pPr>
      <w:r>
        <w:rPr>
          <w:rFonts w:ascii="Arial" w:hAnsi="Arial" w:cs="Arial"/>
          <w:sz w:val="24"/>
          <w:szCs w:val="24"/>
        </w:rPr>
        <w:t>10.6. Documentos digitalizados serão considerados válidos, desde que também apresentados os ori</w:t>
      </w:r>
      <w:r w:rsidR="00794454">
        <w:rPr>
          <w:rFonts w:ascii="Arial" w:hAnsi="Arial" w:cs="Arial"/>
          <w:sz w:val="24"/>
          <w:szCs w:val="24"/>
        </w:rPr>
        <w:t>ginais dentro do período de inscrição.</w:t>
      </w:r>
    </w:p>
    <w:p w:rsidR="00794454" w:rsidRDefault="00794454" w:rsidP="001A05E1">
      <w:pPr>
        <w:jc w:val="both"/>
        <w:rPr>
          <w:rFonts w:ascii="Arial" w:hAnsi="Arial" w:cs="Arial"/>
          <w:sz w:val="24"/>
          <w:szCs w:val="24"/>
        </w:rPr>
      </w:pPr>
      <w:r>
        <w:rPr>
          <w:rFonts w:ascii="Arial" w:hAnsi="Arial" w:cs="Arial"/>
          <w:sz w:val="24"/>
          <w:szCs w:val="24"/>
        </w:rPr>
        <w:t>10.7. As informações prestadas e documentadas apresentadas por ocasião da inscrição são de total responsabilidade do</w:t>
      </w:r>
      <w:r w:rsidR="00CC3FA4">
        <w:rPr>
          <w:rFonts w:ascii="Arial" w:hAnsi="Arial" w:cs="Arial"/>
          <w:sz w:val="24"/>
          <w:szCs w:val="24"/>
        </w:rPr>
        <w:t xml:space="preserve"> </w:t>
      </w:r>
      <w:r>
        <w:rPr>
          <w:rFonts w:ascii="Arial" w:hAnsi="Arial" w:cs="Arial"/>
          <w:sz w:val="24"/>
          <w:szCs w:val="24"/>
        </w:rPr>
        <w:t>(a) candidato</w:t>
      </w:r>
      <w:r w:rsidR="00CC3FA4">
        <w:rPr>
          <w:rFonts w:ascii="Arial" w:hAnsi="Arial" w:cs="Arial"/>
          <w:sz w:val="24"/>
          <w:szCs w:val="24"/>
        </w:rPr>
        <w:t xml:space="preserve"> </w:t>
      </w:r>
      <w:r>
        <w:rPr>
          <w:rFonts w:ascii="Arial" w:hAnsi="Arial" w:cs="Arial"/>
          <w:sz w:val="24"/>
          <w:szCs w:val="24"/>
        </w:rPr>
        <w:t>(a).</w:t>
      </w:r>
    </w:p>
    <w:p w:rsidR="00794454" w:rsidRPr="00794454" w:rsidRDefault="00794454" w:rsidP="00CC3FA4">
      <w:pPr>
        <w:jc w:val="center"/>
        <w:rPr>
          <w:rFonts w:ascii="Arial" w:hAnsi="Arial" w:cs="Arial"/>
          <w:b/>
          <w:sz w:val="24"/>
          <w:szCs w:val="24"/>
        </w:rPr>
      </w:pPr>
      <w:r>
        <w:rPr>
          <w:rFonts w:ascii="Arial" w:hAnsi="Arial" w:cs="Arial"/>
          <w:b/>
          <w:sz w:val="24"/>
          <w:szCs w:val="24"/>
        </w:rPr>
        <w:t>11.</w:t>
      </w:r>
      <w:r w:rsidR="00CC3FA4">
        <w:rPr>
          <w:rFonts w:ascii="Arial" w:hAnsi="Arial" w:cs="Arial"/>
          <w:b/>
          <w:sz w:val="24"/>
          <w:szCs w:val="24"/>
        </w:rPr>
        <w:t xml:space="preserve"> </w:t>
      </w:r>
      <w:r>
        <w:rPr>
          <w:rFonts w:ascii="Arial" w:hAnsi="Arial" w:cs="Arial"/>
          <w:b/>
          <w:sz w:val="24"/>
          <w:szCs w:val="24"/>
        </w:rPr>
        <w:t>ANÁ</w:t>
      </w:r>
      <w:r w:rsidRPr="00794454">
        <w:rPr>
          <w:rFonts w:ascii="Arial" w:hAnsi="Arial" w:cs="Arial"/>
          <w:b/>
          <w:sz w:val="24"/>
          <w:szCs w:val="24"/>
        </w:rPr>
        <w:t>LISE DA DOCUMENTAÇÃO</w:t>
      </w:r>
    </w:p>
    <w:p w:rsidR="00794454" w:rsidRDefault="00794454" w:rsidP="001A05E1">
      <w:pPr>
        <w:jc w:val="both"/>
        <w:rPr>
          <w:rFonts w:ascii="Arial" w:hAnsi="Arial" w:cs="Arial"/>
          <w:sz w:val="24"/>
          <w:szCs w:val="24"/>
        </w:rPr>
      </w:pPr>
      <w:r>
        <w:rPr>
          <w:rFonts w:ascii="Arial" w:hAnsi="Arial" w:cs="Arial"/>
          <w:sz w:val="24"/>
          <w:szCs w:val="24"/>
        </w:rPr>
        <w:t>11.1. Encerrado o prazo de inscrição de candidatura a Comissão Especial Eleitoral designada pelo COMDICA efe</w:t>
      </w:r>
      <w:r w:rsidR="00CC3FA4">
        <w:rPr>
          <w:rFonts w:ascii="Arial" w:hAnsi="Arial" w:cs="Arial"/>
          <w:sz w:val="24"/>
          <w:szCs w:val="24"/>
        </w:rPr>
        <w:t>tuará</w:t>
      </w:r>
      <w:r>
        <w:rPr>
          <w:rFonts w:ascii="Arial" w:hAnsi="Arial" w:cs="Arial"/>
          <w:sz w:val="24"/>
          <w:szCs w:val="24"/>
        </w:rPr>
        <w:t xml:space="preserve">, no prazo de </w:t>
      </w:r>
      <w:r w:rsidR="00CC3FA4">
        <w:rPr>
          <w:rFonts w:ascii="Arial" w:hAnsi="Arial" w:cs="Arial"/>
          <w:sz w:val="24"/>
          <w:szCs w:val="24"/>
        </w:rPr>
        <w:t>0</w:t>
      </w:r>
      <w:r>
        <w:rPr>
          <w:rFonts w:ascii="Arial" w:hAnsi="Arial" w:cs="Arial"/>
          <w:sz w:val="24"/>
          <w:szCs w:val="24"/>
        </w:rPr>
        <w:t xml:space="preserve">5 dias, a análise da documentação exigida neste Edital, com a subsequente publicação da relação </w:t>
      </w:r>
      <w:proofErr w:type="gramStart"/>
      <w:r>
        <w:rPr>
          <w:rFonts w:ascii="Arial" w:hAnsi="Arial" w:cs="Arial"/>
          <w:sz w:val="24"/>
          <w:szCs w:val="24"/>
        </w:rPr>
        <w:t>dos(</w:t>
      </w:r>
      <w:proofErr w:type="gramEnd"/>
      <w:r>
        <w:rPr>
          <w:rFonts w:ascii="Arial" w:hAnsi="Arial" w:cs="Arial"/>
          <w:sz w:val="24"/>
          <w:szCs w:val="24"/>
        </w:rPr>
        <w:t>as) candidatos(as) inscritos(as);</w:t>
      </w:r>
    </w:p>
    <w:p w:rsidR="00794454" w:rsidRPr="002C5FBF" w:rsidRDefault="00794454" w:rsidP="001A05E1">
      <w:pPr>
        <w:jc w:val="both"/>
        <w:rPr>
          <w:rFonts w:ascii="Arial" w:hAnsi="Arial" w:cs="Arial"/>
          <w:sz w:val="24"/>
          <w:szCs w:val="24"/>
        </w:rPr>
      </w:pPr>
      <w:r w:rsidRPr="002C5FBF">
        <w:rPr>
          <w:rFonts w:ascii="Arial" w:hAnsi="Arial" w:cs="Arial"/>
          <w:sz w:val="24"/>
          <w:szCs w:val="24"/>
        </w:rPr>
        <w:t>11.2. A relação dos</w:t>
      </w:r>
      <w:r w:rsidR="00CC3FA4" w:rsidRPr="002C5FBF">
        <w:rPr>
          <w:rFonts w:ascii="Arial" w:hAnsi="Arial" w:cs="Arial"/>
          <w:sz w:val="24"/>
          <w:szCs w:val="24"/>
        </w:rPr>
        <w:t xml:space="preserve"> </w:t>
      </w:r>
      <w:r w:rsidRPr="002C5FBF">
        <w:rPr>
          <w:rFonts w:ascii="Arial" w:hAnsi="Arial" w:cs="Arial"/>
          <w:sz w:val="24"/>
          <w:szCs w:val="24"/>
        </w:rPr>
        <w:t xml:space="preserve">(as) </w:t>
      </w:r>
      <w:proofErr w:type="gramStart"/>
      <w:r w:rsidRPr="002C5FBF">
        <w:rPr>
          <w:rFonts w:ascii="Arial" w:hAnsi="Arial" w:cs="Arial"/>
          <w:sz w:val="24"/>
          <w:szCs w:val="24"/>
        </w:rPr>
        <w:t>candidatos(</w:t>
      </w:r>
      <w:proofErr w:type="gramEnd"/>
      <w:r w:rsidRPr="002C5FBF">
        <w:rPr>
          <w:rFonts w:ascii="Arial" w:hAnsi="Arial" w:cs="Arial"/>
          <w:sz w:val="24"/>
          <w:szCs w:val="24"/>
        </w:rPr>
        <w:t>as) inscritos(as) será encaminhada ao Ministério P</w:t>
      </w:r>
      <w:r w:rsidR="002C5FBF">
        <w:rPr>
          <w:rFonts w:ascii="Arial" w:hAnsi="Arial" w:cs="Arial"/>
          <w:sz w:val="24"/>
          <w:szCs w:val="24"/>
        </w:rPr>
        <w:t xml:space="preserve">úblico para ciência, no prazo 1 </w:t>
      </w:r>
      <w:r w:rsidRPr="002C5FBF">
        <w:rPr>
          <w:rFonts w:ascii="Arial" w:hAnsi="Arial" w:cs="Arial"/>
          <w:sz w:val="24"/>
          <w:szCs w:val="24"/>
        </w:rPr>
        <w:t>dias, após a publicação referida no item anterior.</w:t>
      </w:r>
    </w:p>
    <w:p w:rsidR="00794454" w:rsidRPr="00CC3FA4" w:rsidRDefault="00794454" w:rsidP="00CC3FA4">
      <w:pPr>
        <w:jc w:val="center"/>
        <w:rPr>
          <w:rFonts w:ascii="Arial" w:hAnsi="Arial" w:cs="Arial"/>
          <w:b/>
          <w:sz w:val="24"/>
          <w:szCs w:val="24"/>
        </w:rPr>
      </w:pPr>
      <w:r w:rsidRPr="00CC3FA4">
        <w:rPr>
          <w:rFonts w:ascii="Arial" w:hAnsi="Arial" w:cs="Arial"/>
          <w:b/>
          <w:sz w:val="24"/>
          <w:szCs w:val="24"/>
        </w:rPr>
        <w:t>12</w:t>
      </w:r>
      <w:r w:rsidR="00CC3FA4">
        <w:rPr>
          <w:rFonts w:ascii="Arial" w:hAnsi="Arial" w:cs="Arial"/>
          <w:b/>
          <w:sz w:val="24"/>
          <w:szCs w:val="24"/>
        </w:rPr>
        <w:t>. DA IMPUGNAÇÃO AS CANDIDATURAS</w:t>
      </w:r>
    </w:p>
    <w:p w:rsidR="009119A6" w:rsidRPr="002C5FBF" w:rsidRDefault="00794454" w:rsidP="001A05E1">
      <w:pPr>
        <w:jc w:val="both"/>
        <w:rPr>
          <w:rFonts w:ascii="Arial" w:hAnsi="Arial" w:cs="Arial"/>
          <w:sz w:val="24"/>
          <w:szCs w:val="24"/>
        </w:rPr>
      </w:pPr>
      <w:proofErr w:type="gramStart"/>
      <w:r w:rsidRPr="002C5FBF">
        <w:rPr>
          <w:rFonts w:ascii="Arial" w:hAnsi="Arial" w:cs="Arial"/>
          <w:sz w:val="24"/>
          <w:szCs w:val="24"/>
        </w:rPr>
        <w:t>12.1.</w:t>
      </w:r>
      <w:proofErr w:type="gramEnd"/>
      <w:r w:rsidRPr="002C5FBF">
        <w:rPr>
          <w:rFonts w:ascii="Arial" w:hAnsi="Arial" w:cs="Arial"/>
          <w:sz w:val="24"/>
          <w:szCs w:val="24"/>
        </w:rPr>
        <w:t xml:space="preserve">Qualquer cidadão poderá requerer a impugnação de candidatura, o prazo de </w:t>
      </w:r>
      <w:r w:rsidR="002C5FBF">
        <w:rPr>
          <w:rFonts w:ascii="Arial" w:hAnsi="Arial" w:cs="Arial"/>
          <w:sz w:val="24"/>
          <w:szCs w:val="24"/>
        </w:rPr>
        <w:t>3</w:t>
      </w:r>
      <w:r w:rsidR="009119A6" w:rsidRPr="002C5FBF">
        <w:rPr>
          <w:rFonts w:ascii="Arial" w:hAnsi="Arial" w:cs="Arial"/>
          <w:sz w:val="24"/>
          <w:szCs w:val="24"/>
        </w:rPr>
        <w:t xml:space="preserve"> dias contados da publicação da relação dos(as) </w:t>
      </w:r>
      <w:r w:rsidR="001A5D39" w:rsidRPr="002C5FBF">
        <w:rPr>
          <w:rFonts w:ascii="Arial" w:hAnsi="Arial" w:cs="Arial"/>
          <w:sz w:val="24"/>
          <w:szCs w:val="24"/>
        </w:rPr>
        <w:t xml:space="preserve">sobre a impugnação, contados do término do prazo para apresentação de defesa pelos(as) candidatos(as). </w:t>
      </w:r>
    </w:p>
    <w:p w:rsidR="00344BE4" w:rsidRDefault="00344BE4" w:rsidP="001A05E1">
      <w:pPr>
        <w:jc w:val="both"/>
        <w:rPr>
          <w:rFonts w:ascii="Arial" w:hAnsi="Arial" w:cs="Arial"/>
          <w:sz w:val="24"/>
          <w:szCs w:val="24"/>
        </w:rPr>
      </w:pPr>
      <w:r w:rsidRPr="00344BE4">
        <w:rPr>
          <w:rFonts w:ascii="Arial" w:hAnsi="Arial" w:cs="Arial"/>
          <w:sz w:val="24"/>
          <w:szCs w:val="24"/>
        </w:rPr>
        <w:lastRenderedPageBreak/>
        <w:t>12.2. Findo o prazo mencionado no item supra, os</w:t>
      </w:r>
      <w:r w:rsidR="004455CF">
        <w:rPr>
          <w:rFonts w:ascii="Arial" w:hAnsi="Arial" w:cs="Arial"/>
          <w:sz w:val="24"/>
          <w:szCs w:val="24"/>
        </w:rPr>
        <w:t xml:space="preserve"> </w:t>
      </w:r>
      <w:r w:rsidRPr="00344BE4">
        <w:rPr>
          <w:rFonts w:ascii="Arial" w:hAnsi="Arial" w:cs="Arial"/>
          <w:sz w:val="24"/>
          <w:szCs w:val="24"/>
        </w:rPr>
        <w:t>(as) candidatos</w:t>
      </w:r>
      <w:r w:rsidR="00CC3FA4">
        <w:rPr>
          <w:rFonts w:ascii="Arial" w:hAnsi="Arial" w:cs="Arial"/>
          <w:sz w:val="24"/>
          <w:szCs w:val="24"/>
        </w:rPr>
        <w:t xml:space="preserve"> </w:t>
      </w:r>
      <w:r w:rsidRPr="00344BE4">
        <w:rPr>
          <w:rFonts w:ascii="Arial" w:hAnsi="Arial" w:cs="Arial"/>
          <w:sz w:val="24"/>
          <w:szCs w:val="24"/>
        </w:rPr>
        <w:t xml:space="preserve">(as) </w:t>
      </w:r>
      <w:proofErr w:type="gramStart"/>
      <w:r w:rsidRPr="00344BE4">
        <w:rPr>
          <w:rFonts w:ascii="Arial" w:hAnsi="Arial" w:cs="Arial"/>
          <w:sz w:val="24"/>
          <w:szCs w:val="24"/>
        </w:rPr>
        <w:t>impugnados(</w:t>
      </w:r>
      <w:proofErr w:type="gramEnd"/>
      <w:r w:rsidRPr="00344BE4">
        <w:rPr>
          <w:rFonts w:ascii="Arial" w:hAnsi="Arial" w:cs="Arial"/>
          <w:sz w:val="24"/>
          <w:szCs w:val="24"/>
        </w:rPr>
        <w:t>as) serão notificados(as) do teor da impugnação e terão, a partir de então</w:t>
      </w:r>
      <w:r w:rsidRPr="002C5FBF">
        <w:rPr>
          <w:rFonts w:ascii="Arial" w:hAnsi="Arial" w:cs="Arial"/>
          <w:sz w:val="24"/>
          <w:szCs w:val="24"/>
        </w:rPr>
        <w:t xml:space="preserve">, </w:t>
      </w:r>
      <w:r w:rsidR="002C5FBF" w:rsidRPr="002C5FBF">
        <w:rPr>
          <w:rFonts w:ascii="Arial" w:hAnsi="Arial" w:cs="Arial"/>
          <w:sz w:val="24"/>
          <w:szCs w:val="24"/>
        </w:rPr>
        <w:t>2</w:t>
      </w:r>
      <w:r w:rsidRPr="002C5FBF">
        <w:rPr>
          <w:rFonts w:ascii="Arial" w:hAnsi="Arial" w:cs="Arial"/>
          <w:sz w:val="24"/>
          <w:szCs w:val="24"/>
        </w:rPr>
        <w:t xml:space="preserve"> dias para apresentar sua defesa. </w:t>
      </w:r>
    </w:p>
    <w:p w:rsidR="00344BE4" w:rsidRDefault="00344BE4" w:rsidP="001A05E1">
      <w:pPr>
        <w:jc w:val="both"/>
        <w:rPr>
          <w:rFonts w:ascii="Arial" w:hAnsi="Arial" w:cs="Arial"/>
          <w:sz w:val="24"/>
          <w:szCs w:val="24"/>
        </w:rPr>
      </w:pPr>
      <w:r w:rsidRPr="00344BE4">
        <w:rPr>
          <w:rFonts w:ascii="Arial" w:hAnsi="Arial" w:cs="Arial"/>
          <w:sz w:val="24"/>
          <w:szCs w:val="24"/>
        </w:rPr>
        <w:t xml:space="preserve">12.3. A Comissão poderá, caso entenda necessário, intimar o impugnante para apresentar outras provas que entenda ser imprescindíveis para o julgamento da impugnação, podendo, inclusive, ouvir testemunhas. </w:t>
      </w:r>
    </w:p>
    <w:p w:rsidR="009119A6" w:rsidRPr="00344BE4" w:rsidRDefault="00344BE4" w:rsidP="001A05E1">
      <w:pPr>
        <w:jc w:val="both"/>
        <w:rPr>
          <w:rFonts w:ascii="Arial" w:hAnsi="Arial" w:cs="Arial"/>
          <w:color w:val="FF0000"/>
          <w:sz w:val="24"/>
          <w:szCs w:val="24"/>
        </w:rPr>
      </w:pPr>
      <w:r w:rsidRPr="00344BE4">
        <w:rPr>
          <w:rFonts w:ascii="Arial" w:hAnsi="Arial" w:cs="Arial"/>
          <w:sz w:val="24"/>
          <w:szCs w:val="24"/>
        </w:rPr>
        <w:t xml:space="preserve">12.4. A Comissão Especial Eleitoral terá o prazo de </w:t>
      </w:r>
      <w:r w:rsidR="002C5FBF">
        <w:rPr>
          <w:rFonts w:ascii="Arial" w:hAnsi="Arial" w:cs="Arial"/>
          <w:sz w:val="24"/>
          <w:szCs w:val="24"/>
        </w:rPr>
        <w:t>1 dia</w:t>
      </w:r>
      <w:r w:rsidRPr="002C5FBF">
        <w:rPr>
          <w:rFonts w:ascii="Arial" w:hAnsi="Arial" w:cs="Arial"/>
          <w:sz w:val="24"/>
          <w:szCs w:val="24"/>
        </w:rPr>
        <w:t xml:space="preserve"> </w:t>
      </w:r>
      <w:r w:rsidRPr="00344BE4">
        <w:rPr>
          <w:rFonts w:ascii="Arial" w:hAnsi="Arial" w:cs="Arial"/>
          <w:sz w:val="24"/>
          <w:szCs w:val="24"/>
        </w:rPr>
        <w:t>para decidir</w:t>
      </w:r>
      <w:r>
        <w:rPr>
          <w:rFonts w:ascii="Arial" w:hAnsi="Arial" w:cs="Arial"/>
          <w:sz w:val="24"/>
          <w:szCs w:val="24"/>
        </w:rPr>
        <w:t xml:space="preserve"> </w:t>
      </w:r>
      <w:r w:rsidRPr="00344BE4">
        <w:rPr>
          <w:rFonts w:ascii="Arial" w:hAnsi="Arial" w:cs="Arial"/>
          <w:sz w:val="24"/>
          <w:szCs w:val="24"/>
        </w:rPr>
        <w:t>sobre a impugnação, contados do término do prazo para apresentação de defesa pelos</w:t>
      </w:r>
      <w:r w:rsidR="004455CF">
        <w:rPr>
          <w:rFonts w:ascii="Arial" w:hAnsi="Arial" w:cs="Arial"/>
          <w:sz w:val="24"/>
          <w:szCs w:val="24"/>
        </w:rPr>
        <w:t xml:space="preserve"> </w:t>
      </w:r>
      <w:r w:rsidRPr="00344BE4">
        <w:rPr>
          <w:rFonts w:ascii="Arial" w:hAnsi="Arial" w:cs="Arial"/>
          <w:sz w:val="24"/>
          <w:szCs w:val="24"/>
        </w:rPr>
        <w:t>(as) candidatos</w:t>
      </w:r>
      <w:r w:rsidR="00CC3FA4">
        <w:rPr>
          <w:rFonts w:ascii="Arial" w:hAnsi="Arial" w:cs="Arial"/>
          <w:sz w:val="24"/>
          <w:szCs w:val="24"/>
        </w:rPr>
        <w:t xml:space="preserve"> </w:t>
      </w:r>
      <w:r w:rsidRPr="00344BE4">
        <w:rPr>
          <w:rFonts w:ascii="Arial" w:hAnsi="Arial" w:cs="Arial"/>
          <w:sz w:val="24"/>
          <w:szCs w:val="24"/>
        </w:rPr>
        <w:t>(as).</w:t>
      </w:r>
    </w:p>
    <w:p w:rsidR="00344BE4" w:rsidRDefault="001A5D39" w:rsidP="001A05E1">
      <w:pPr>
        <w:jc w:val="both"/>
        <w:rPr>
          <w:rFonts w:ascii="Arial" w:hAnsi="Arial" w:cs="Arial"/>
          <w:sz w:val="24"/>
          <w:szCs w:val="24"/>
        </w:rPr>
      </w:pPr>
      <w:r w:rsidRPr="001A5D39">
        <w:rPr>
          <w:rFonts w:ascii="Arial" w:hAnsi="Arial" w:cs="Arial"/>
          <w:sz w:val="24"/>
          <w:szCs w:val="24"/>
        </w:rPr>
        <w:t>12.5. Concluída a análise das impugnações, a Comissão Especial Eleitoral fará publicação contendo a relação dos</w:t>
      </w:r>
      <w:r w:rsidR="00344BE4">
        <w:rPr>
          <w:rFonts w:ascii="Arial" w:hAnsi="Arial" w:cs="Arial"/>
          <w:sz w:val="24"/>
          <w:szCs w:val="24"/>
        </w:rPr>
        <w:t xml:space="preserve"> </w:t>
      </w:r>
      <w:r w:rsidRPr="001A5D39">
        <w:rPr>
          <w:rFonts w:ascii="Arial" w:hAnsi="Arial" w:cs="Arial"/>
          <w:sz w:val="24"/>
          <w:szCs w:val="24"/>
        </w:rPr>
        <w:t>(as) candidatos</w:t>
      </w:r>
      <w:r w:rsidR="004455CF">
        <w:rPr>
          <w:rFonts w:ascii="Arial" w:hAnsi="Arial" w:cs="Arial"/>
          <w:sz w:val="24"/>
          <w:szCs w:val="24"/>
        </w:rPr>
        <w:t xml:space="preserve"> </w:t>
      </w:r>
      <w:r w:rsidRPr="001A5D39">
        <w:rPr>
          <w:rFonts w:ascii="Arial" w:hAnsi="Arial" w:cs="Arial"/>
          <w:sz w:val="24"/>
          <w:szCs w:val="24"/>
        </w:rPr>
        <w:t>(as) habilitados</w:t>
      </w:r>
      <w:r w:rsidR="00CC3FA4">
        <w:rPr>
          <w:rFonts w:ascii="Arial" w:hAnsi="Arial" w:cs="Arial"/>
          <w:sz w:val="24"/>
          <w:szCs w:val="24"/>
        </w:rPr>
        <w:t xml:space="preserve"> </w:t>
      </w:r>
      <w:r w:rsidRPr="001A5D39">
        <w:rPr>
          <w:rFonts w:ascii="Arial" w:hAnsi="Arial" w:cs="Arial"/>
          <w:sz w:val="24"/>
          <w:szCs w:val="24"/>
        </w:rPr>
        <w:t xml:space="preserve">(as) a participarem do processo de escolha. </w:t>
      </w:r>
    </w:p>
    <w:p w:rsidR="00344BE4" w:rsidRDefault="001A5D39" w:rsidP="001A05E1">
      <w:pPr>
        <w:jc w:val="both"/>
        <w:rPr>
          <w:rFonts w:ascii="Arial" w:hAnsi="Arial" w:cs="Arial"/>
          <w:sz w:val="24"/>
          <w:szCs w:val="24"/>
        </w:rPr>
      </w:pPr>
      <w:r w:rsidRPr="001A5D39">
        <w:rPr>
          <w:rFonts w:ascii="Arial" w:hAnsi="Arial" w:cs="Arial"/>
          <w:sz w:val="24"/>
          <w:szCs w:val="24"/>
        </w:rPr>
        <w:t xml:space="preserve">12.6. As decisões da Comissão Especial Eleitoral serão fundamentadas por escrito, delas devendo ser dada ciência aos interessados, para fins de interposição dos recursos previstos neste Edital; </w:t>
      </w:r>
    </w:p>
    <w:p w:rsidR="00344BE4" w:rsidRDefault="001A5D39" w:rsidP="001A05E1">
      <w:pPr>
        <w:jc w:val="both"/>
        <w:rPr>
          <w:rFonts w:ascii="Arial" w:hAnsi="Arial" w:cs="Arial"/>
          <w:sz w:val="24"/>
          <w:szCs w:val="24"/>
        </w:rPr>
      </w:pPr>
      <w:r w:rsidRPr="001A5D39">
        <w:rPr>
          <w:rFonts w:ascii="Arial" w:hAnsi="Arial" w:cs="Arial"/>
          <w:sz w:val="24"/>
          <w:szCs w:val="24"/>
        </w:rPr>
        <w:t xml:space="preserve">12.7. Das decisões da Comissão Especial Eleitoral caberá recurso à plenária do CMDCA, no prazo de </w:t>
      </w:r>
      <w:r w:rsidR="002C5FBF">
        <w:rPr>
          <w:rFonts w:ascii="Arial" w:hAnsi="Arial" w:cs="Arial"/>
          <w:sz w:val="24"/>
          <w:szCs w:val="24"/>
        </w:rPr>
        <w:t xml:space="preserve">9 </w:t>
      </w:r>
      <w:r w:rsidRPr="002C5FBF">
        <w:rPr>
          <w:rFonts w:ascii="Arial" w:hAnsi="Arial" w:cs="Arial"/>
          <w:sz w:val="24"/>
          <w:szCs w:val="24"/>
        </w:rPr>
        <w:t>dias</w:t>
      </w:r>
      <w:r w:rsidRPr="001A5D39">
        <w:rPr>
          <w:rFonts w:ascii="Arial" w:hAnsi="Arial" w:cs="Arial"/>
          <w:sz w:val="24"/>
          <w:szCs w:val="24"/>
        </w:rPr>
        <w:t>, contados da data da publicação do Edi</w:t>
      </w:r>
      <w:r w:rsidR="004455CF">
        <w:rPr>
          <w:rFonts w:ascii="Arial" w:hAnsi="Arial" w:cs="Arial"/>
          <w:sz w:val="24"/>
          <w:szCs w:val="24"/>
        </w:rPr>
        <w:t>tal referido no item anterior;</w:t>
      </w:r>
      <w:r w:rsidRPr="001A5D39">
        <w:rPr>
          <w:rFonts w:ascii="Arial" w:hAnsi="Arial" w:cs="Arial"/>
          <w:sz w:val="24"/>
          <w:szCs w:val="24"/>
        </w:rPr>
        <w:t xml:space="preserve"> </w:t>
      </w:r>
    </w:p>
    <w:p w:rsidR="00344BE4" w:rsidRDefault="001A5D39" w:rsidP="001A05E1">
      <w:pPr>
        <w:jc w:val="both"/>
        <w:rPr>
          <w:rFonts w:ascii="Arial" w:hAnsi="Arial" w:cs="Arial"/>
          <w:sz w:val="24"/>
          <w:szCs w:val="24"/>
        </w:rPr>
      </w:pPr>
      <w:r w:rsidRPr="001A5D39">
        <w:rPr>
          <w:rFonts w:ascii="Arial" w:hAnsi="Arial" w:cs="Arial"/>
          <w:sz w:val="24"/>
          <w:szCs w:val="24"/>
        </w:rPr>
        <w:t>12.8. Comprovada a falsidade em qualquer informação ou documento apresentado, seja qual for o momento em que esta for descoberta, o</w:t>
      </w:r>
      <w:r w:rsidR="004455CF">
        <w:rPr>
          <w:rFonts w:ascii="Arial" w:hAnsi="Arial" w:cs="Arial"/>
          <w:sz w:val="24"/>
          <w:szCs w:val="24"/>
        </w:rPr>
        <w:t xml:space="preserve"> </w:t>
      </w:r>
      <w:r w:rsidRPr="001A5D39">
        <w:rPr>
          <w:rFonts w:ascii="Arial" w:hAnsi="Arial" w:cs="Arial"/>
          <w:sz w:val="24"/>
          <w:szCs w:val="24"/>
        </w:rPr>
        <w:t>(a) candidato</w:t>
      </w:r>
      <w:r w:rsidR="00CC3FA4">
        <w:rPr>
          <w:rFonts w:ascii="Arial" w:hAnsi="Arial" w:cs="Arial"/>
          <w:sz w:val="24"/>
          <w:szCs w:val="24"/>
        </w:rPr>
        <w:t xml:space="preserve"> </w:t>
      </w:r>
      <w:r w:rsidRPr="001A5D39">
        <w:rPr>
          <w:rFonts w:ascii="Arial" w:hAnsi="Arial" w:cs="Arial"/>
          <w:sz w:val="24"/>
          <w:szCs w:val="24"/>
        </w:rPr>
        <w:t>(a) será excluído</w:t>
      </w:r>
      <w:r w:rsidR="00CC3FA4">
        <w:rPr>
          <w:rFonts w:ascii="Arial" w:hAnsi="Arial" w:cs="Arial"/>
          <w:sz w:val="24"/>
          <w:szCs w:val="24"/>
        </w:rPr>
        <w:t xml:space="preserve"> </w:t>
      </w:r>
      <w:r w:rsidRPr="001A5D39">
        <w:rPr>
          <w:rFonts w:ascii="Arial" w:hAnsi="Arial" w:cs="Arial"/>
          <w:sz w:val="24"/>
          <w:szCs w:val="24"/>
        </w:rPr>
        <w:t xml:space="preserve">(a) do pleito, sem prejuízo do encaminhamento dos fatos à autoridade competente para apuração e a devida responsabilização legal. </w:t>
      </w:r>
    </w:p>
    <w:p w:rsidR="00344BE4" w:rsidRPr="004455CF" w:rsidRDefault="001A5D39" w:rsidP="004455CF">
      <w:pPr>
        <w:jc w:val="center"/>
        <w:rPr>
          <w:rFonts w:ascii="Arial" w:hAnsi="Arial" w:cs="Arial"/>
          <w:b/>
          <w:sz w:val="24"/>
          <w:szCs w:val="24"/>
        </w:rPr>
      </w:pPr>
      <w:r w:rsidRPr="004455CF">
        <w:rPr>
          <w:rFonts w:ascii="Arial" w:hAnsi="Arial" w:cs="Arial"/>
          <w:b/>
          <w:sz w:val="24"/>
          <w:szCs w:val="24"/>
        </w:rPr>
        <w:t>13. DA CAMPANHA E DA PROPAGANDA</w:t>
      </w:r>
    </w:p>
    <w:p w:rsidR="00344BE4" w:rsidRDefault="001A5D39" w:rsidP="001A05E1">
      <w:pPr>
        <w:jc w:val="both"/>
        <w:rPr>
          <w:rFonts w:ascii="Arial" w:hAnsi="Arial" w:cs="Arial"/>
          <w:sz w:val="24"/>
          <w:szCs w:val="24"/>
        </w:rPr>
      </w:pPr>
      <w:r w:rsidRPr="001A5D39">
        <w:rPr>
          <w:rFonts w:ascii="Arial" w:hAnsi="Arial" w:cs="Arial"/>
          <w:sz w:val="24"/>
          <w:szCs w:val="24"/>
        </w:rPr>
        <w:t xml:space="preserve">13.1. Cabe ao Poder Público, com a colaboração dos órgãos de imprensa locais, dar ampla divulgação ao processo de escolha desde o momento da publicação do presente Edital, incluindo informações quanto ao papel do Conselho Tutelar, dia, horário e locais de votação, dentre outras informações destinadas a assegurar a ampla participação popular no pleito. </w:t>
      </w:r>
    </w:p>
    <w:p w:rsidR="00344BE4" w:rsidRDefault="001A5D39" w:rsidP="001A05E1">
      <w:pPr>
        <w:jc w:val="both"/>
        <w:rPr>
          <w:rFonts w:ascii="Arial" w:hAnsi="Arial" w:cs="Arial"/>
          <w:sz w:val="24"/>
          <w:szCs w:val="24"/>
        </w:rPr>
      </w:pPr>
      <w:r w:rsidRPr="001A5D39">
        <w:rPr>
          <w:rFonts w:ascii="Arial" w:hAnsi="Arial" w:cs="Arial"/>
          <w:sz w:val="24"/>
          <w:szCs w:val="24"/>
        </w:rPr>
        <w:t>13.2. Toda propaganda será realizada sob a responsabilidade dos</w:t>
      </w:r>
      <w:r w:rsidR="00CC3FA4">
        <w:rPr>
          <w:rFonts w:ascii="Arial" w:hAnsi="Arial" w:cs="Arial"/>
          <w:sz w:val="24"/>
          <w:szCs w:val="24"/>
        </w:rPr>
        <w:t xml:space="preserve"> </w:t>
      </w:r>
      <w:r w:rsidRPr="001A5D39">
        <w:rPr>
          <w:rFonts w:ascii="Arial" w:hAnsi="Arial" w:cs="Arial"/>
          <w:sz w:val="24"/>
          <w:szCs w:val="24"/>
        </w:rPr>
        <w:t>(as) candidatos</w:t>
      </w:r>
      <w:r w:rsidR="00CC3FA4">
        <w:rPr>
          <w:rFonts w:ascii="Arial" w:hAnsi="Arial" w:cs="Arial"/>
          <w:sz w:val="24"/>
          <w:szCs w:val="24"/>
        </w:rPr>
        <w:t xml:space="preserve"> </w:t>
      </w:r>
      <w:r w:rsidRPr="001A5D39">
        <w:rPr>
          <w:rFonts w:ascii="Arial" w:hAnsi="Arial" w:cs="Arial"/>
          <w:sz w:val="24"/>
          <w:szCs w:val="24"/>
        </w:rPr>
        <w:t xml:space="preserve">(as), que responderão solidariamente pelos excessos praticados por seus apoiadores de campanha. </w:t>
      </w:r>
    </w:p>
    <w:p w:rsidR="00344BE4" w:rsidRDefault="001A5D39" w:rsidP="001A05E1">
      <w:pPr>
        <w:jc w:val="both"/>
        <w:rPr>
          <w:rFonts w:ascii="Arial" w:hAnsi="Arial" w:cs="Arial"/>
          <w:sz w:val="24"/>
          <w:szCs w:val="24"/>
        </w:rPr>
      </w:pPr>
      <w:r w:rsidRPr="001A5D39">
        <w:rPr>
          <w:rFonts w:ascii="Arial" w:hAnsi="Arial" w:cs="Arial"/>
          <w:sz w:val="24"/>
          <w:szCs w:val="24"/>
        </w:rPr>
        <w:t xml:space="preserve">13.3. É vedada a vinculação político-partidária das candidaturas, </w:t>
      </w:r>
      <w:r w:rsidR="00CC3FA4" w:rsidRPr="001A5D39">
        <w:rPr>
          <w:rFonts w:ascii="Arial" w:hAnsi="Arial" w:cs="Arial"/>
          <w:sz w:val="24"/>
          <w:szCs w:val="24"/>
        </w:rPr>
        <w:t>sejam através da indicação, no material de propaganda ou inserções na mídia, de legendas de partidos políticos, símbolos</w:t>
      </w:r>
      <w:r w:rsidRPr="001A5D39">
        <w:rPr>
          <w:rFonts w:ascii="Arial" w:hAnsi="Arial" w:cs="Arial"/>
          <w:sz w:val="24"/>
          <w:szCs w:val="24"/>
        </w:rPr>
        <w:t xml:space="preserve">, slogans. </w:t>
      </w:r>
    </w:p>
    <w:p w:rsidR="00344BE4" w:rsidRDefault="001A5D39" w:rsidP="001A05E1">
      <w:pPr>
        <w:jc w:val="both"/>
        <w:rPr>
          <w:rFonts w:ascii="Arial" w:hAnsi="Arial" w:cs="Arial"/>
          <w:sz w:val="24"/>
          <w:szCs w:val="24"/>
        </w:rPr>
      </w:pPr>
      <w:r w:rsidRPr="001A5D39">
        <w:rPr>
          <w:rFonts w:ascii="Arial" w:hAnsi="Arial" w:cs="Arial"/>
          <w:sz w:val="24"/>
          <w:szCs w:val="24"/>
        </w:rPr>
        <w:t>13.4. 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poderão dar início à campanha após a publicação da relação definitiva de sua candidatura. </w:t>
      </w:r>
    </w:p>
    <w:p w:rsidR="00344BE4" w:rsidRDefault="001A5D39" w:rsidP="001A05E1">
      <w:pPr>
        <w:jc w:val="both"/>
        <w:rPr>
          <w:rFonts w:ascii="Arial" w:hAnsi="Arial" w:cs="Arial"/>
          <w:sz w:val="24"/>
          <w:szCs w:val="24"/>
        </w:rPr>
      </w:pPr>
      <w:r w:rsidRPr="001A5D39">
        <w:rPr>
          <w:rFonts w:ascii="Arial" w:hAnsi="Arial" w:cs="Arial"/>
          <w:sz w:val="24"/>
          <w:szCs w:val="24"/>
        </w:rPr>
        <w:lastRenderedPageBreak/>
        <w:t>13.5. A propaganda em vias e logradouros púb</w:t>
      </w:r>
      <w:r w:rsidR="004455CF">
        <w:rPr>
          <w:rFonts w:ascii="Arial" w:hAnsi="Arial" w:cs="Arial"/>
          <w:sz w:val="24"/>
          <w:szCs w:val="24"/>
        </w:rPr>
        <w:t xml:space="preserve">licos observará, por analogia </w:t>
      </w:r>
      <w:r w:rsidRPr="001A5D39">
        <w:rPr>
          <w:rFonts w:ascii="Arial" w:hAnsi="Arial" w:cs="Arial"/>
          <w:sz w:val="24"/>
          <w:szCs w:val="24"/>
        </w:rPr>
        <w:t>os limites impostos pela legislação eleitoral e o Código de Posturas do Município, garantindo igualdade de condições a todos os</w:t>
      </w:r>
      <w:r w:rsidR="00CC3FA4">
        <w:rPr>
          <w:rFonts w:ascii="Arial" w:hAnsi="Arial" w:cs="Arial"/>
          <w:sz w:val="24"/>
          <w:szCs w:val="24"/>
        </w:rPr>
        <w:t xml:space="preserve"> </w:t>
      </w:r>
      <w:r w:rsidRPr="001A5D39">
        <w:rPr>
          <w:rFonts w:ascii="Arial" w:hAnsi="Arial" w:cs="Arial"/>
          <w:sz w:val="24"/>
          <w:szCs w:val="24"/>
        </w:rPr>
        <w:t>(as) candidatos</w:t>
      </w:r>
      <w:r w:rsidR="00CC3FA4">
        <w:rPr>
          <w:rFonts w:ascii="Arial" w:hAnsi="Arial" w:cs="Arial"/>
          <w:sz w:val="24"/>
          <w:szCs w:val="24"/>
        </w:rPr>
        <w:t xml:space="preserve"> </w:t>
      </w:r>
      <w:r w:rsidRPr="001A5D39">
        <w:rPr>
          <w:rFonts w:ascii="Arial" w:hAnsi="Arial" w:cs="Arial"/>
          <w:sz w:val="24"/>
          <w:szCs w:val="24"/>
        </w:rPr>
        <w:t xml:space="preserve">(as). </w:t>
      </w:r>
    </w:p>
    <w:p w:rsidR="00344BE4" w:rsidRDefault="001A5D39" w:rsidP="001A05E1">
      <w:pPr>
        <w:jc w:val="both"/>
        <w:rPr>
          <w:rFonts w:ascii="Arial" w:hAnsi="Arial" w:cs="Arial"/>
          <w:sz w:val="24"/>
          <w:szCs w:val="24"/>
        </w:rPr>
      </w:pPr>
      <w:r w:rsidRPr="001A5D39">
        <w:rPr>
          <w:rFonts w:ascii="Arial" w:hAnsi="Arial" w:cs="Arial"/>
          <w:sz w:val="24"/>
          <w:szCs w:val="24"/>
        </w:rPr>
        <w:t>13.6. Os</w:t>
      </w:r>
      <w:r w:rsidR="00CC3FA4">
        <w:rPr>
          <w:rFonts w:ascii="Arial" w:hAnsi="Arial" w:cs="Arial"/>
          <w:sz w:val="24"/>
          <w:szCs w:val="24"/>
        </w:rPr>
        <w:t xml:space="preserve"> (a</w:t>
      </w:r>
      <w:r w:rsidRPr="001A5D39">
        <w:rPr>
          <w:rFonts w:ascii="Arial" w:hAnsi="Arial" w:cs="Arial"/>
          <w:sz w:val="24"/>
          <w:szCs w:val="24"/>
        </w:rPr>
        <w:t xml:space="preserve">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poderão promover as suas candidaturas junto a eleitores(as), por meio de debates, entrevistas e distribuição de panfletos, desde que não causem dano ou perturbem a ordem pública ou particular. </w:t>
      </w:r>
    </w:p>
    <w:p w:rsidR="00344BE4" w:rsidRDefault="001A5D39" w:rsidP="001A05E1">
      <w:pPr>
        <w:jc w:val="both"/>
        <w:rPr>
          <w:rFonts w:ascii="Arial" w:hAnsi="Arial" w:cs="Arial"/>
          <w:sz w:val="24"/>
          <w:szCs w:val="24"/>
        </w:rPr>
      </w:pPr>
      <w:r w:rsidRPr="001A5D39">
        <w:rPr>
          <w:rFonts w:ascii="Arial" w:hAnsi="Arial" w:cs="Arial"/>
          <w:sz w:val="24"/>
          <w:szCs w:val="24"/>
        </w:rPr>
        <w:t>13.7. As instituições públicas ou particulares (escolas, Câmara de Vereadores, rádio, igrejas, organizações da sociedade civil, etc.), que tenham interesse em promover debates com 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as) deverão formalizar convite a todos(as) aqueles(as) que estiverem aptos(as) a concorrer à função de conselheiro(a) tutelar;</w:t>
      </w:r>
    </w:p>
    <w:p w:rsidR="00344BE4" w:rsidRDefault="001A5D39" w:rsidP="001A05E1">
      <w:pPr>
        <w:jc w:val="both"/>
        <w:rPr>
          <w:rFonts w:ascii="Arial" w:hAnsi="Arial" w:cs="Arial"/>
          <w:sz w:val="24"/>
          <w:szCs w:val="24"/>
        </w:rPr>
      </w:pPr>
      <w:r w:rsidRPr="001A5D39">
        <w:rPr>
          <w:rFonts w:ascii="Arial" w:hAnsi="Arial" w:cs="Arial"/>
          <w:sz w:val="24"/>
          <w:szCs w:val="24"/>
        </w:rPr>
        <w:t xml:space="preserve"> 13.8. Os debates deverão ter regulamento próprio, a ser apresentado pelos organizadores a todos os participantes e à Comissão Especial Eleitoral com pelo menos 05 (cinco) dias de antecedência; </w:t>
      </w:r>
    </w:p>
    <w:p w:rsidR="00344BE4" w:rsidRDefault="001A5D39" w:rsidP="001A05E1">
      <w:pPr>
        <w:jc w:val="both"/>
        <w:rPr>
          <w:rFonts w:ascii="Arial" w:hAnsi="Arial" w:cs="Arial"/>
          <w:sz w:val="24"/>
          <w:szCs w:val="24"/>
        </w:rPr>
      </w:pPr>
      <w:r w:rsidRPr="001A5D39">
        <w:rPr>
          <w:rFonts w:ascii="Arial" w:hAnsi="Arial" w:cs="Arial"/>
          <w:sz w:val="24"/>
          <w:szCs w:val="24"/>
        </w:rPr>
        <w:t>13.9. Cabe à Comissão Especial Eleitoral supervisionar a realização dos debates, zelando para que sejam proporcionadas iguais oportunidades a todos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os(</w:t>
      </w:r>
      <w:proofErr w:type="gramEnd"/>
      <w:r w:rsidRPr="001A5D39">
        <w:rPr>
          <w:rFonts w:ascii="Arial" w:hAnsi="Arial" w:cs="Arial"/>
          <w:sz w:val="24"/>
          <w:szCs w:val="24"/>
        </w:rPr>
        <w:t xml:space="preserve">as) candidatos(as) nas suas exposições e respostas; </w:t>
      </w:r>
    </w:p>
    <w:p w:rsidR="00344BE4" w:rsidRDefault="001A5D39" w:rsidP="001A05E1">
      <w:pPr>
        <w:jc w:val="both"/>
        <w:rPr>
          <w:rFonts w:ascii="Arial" w:hAnsi="Arial" w:cs="Arial"/>
          <w:sz w:val="24"/>
          <w:szCs w:val="24"/>
        </w:rPr>
      </w:pPr>
      <w:r w:rsidRPr="001A5D39">
        <w:rPr>
          <w:rFonts w:ascii="Arial" w:hAnsi="Arial" w:cs="Arial"/>
          <w:sz w:val="24"/>
          <w:szCs w:val="24"/>
        </w:rPr>
        <w:t>13.10. É vedada a propaganda, ainda que gratuita, por meio dos veículos de comunicação em geral (jornal, rádio ou televisão), faixas, outdoors, camisas, bonés e outros meios não previstos neste Edital;</w:t>
      </w:r>
    </w:p>
    <w:p w:rsidR="00344BE4" w:rsidRDefault="001A5D39" w:rsidP="001A05E1">
      <w:pPr>
        <w:jc w:val="both"/>
        <w:rPr>
          <w:rFonts w:ascii="Arial" w:hAnsi="Arial" w:cs="Arial"/>
          <w:sz w:val="24"/>
          <w:szCs w:val="24"/>
        </w:rPr>
      </w:pPr>
      <w:r w:rsidRPr="001A5D39">
        <w:rPr>
          <w:rFonts w:ascii="Arial" w:hAnsi="Arial" w:cs="Arial"/>
          <w:sz w:val="24"/>
          <w:szCs w:val="24"/>
        </w:rPr>
        <w:t xml:space="preserve"> 13.11. É dever do</w:t>
      </w:r>
      <w:r w:rsidR="00CC3FA4">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candidato(</w:t>
      </w:r>
      <w:proofErr w:type="gramEnd"/>
      <w:r w:rsidRPr="001A5D39">
        <w:rPr>
          <w:rFonts w:ascii="Arial" w:hAnsi="Arial" w:cs="Arial"/>
          <w:sz w:val="24"/>
          <w:szCs w:val="24"/>
        </w:rPr>
        <w:t xml:space="preserve">a) portar-se com urbanidade durante a campanha eleitoral, sendo vedada a propaganda difamatória, caluniosa ou injuriosa irreal ou insidiosa ou que promova ataque pessoal a outros concorrentes; </w:t>
      </w:r>
    </w:p>
    <w:p w:rsidR="00344BE4" w:rsidRDefault="001A5D39" w:rsidP="001A05E1">
      <w:pPr>
        <w:jc w:val="both"/>
        <w:rPr>
          <w:rFonts w:ascii="Arial" w:hAnsi="Arial" w:cs="Arial"/>
          <w:sz w:val="24"/>
          <w:szCs w:val="24"/>
        </w:rPr>
      </w:pPr>
      <w:r w:rsidRPr="001A5D39">
        <w:rPr>
          <w:rFonts w:ascii="Arial" w:hAnsi="Arial" w:cs="Arial"/>
          <w:sz w:val="24"/>
          <w:szCs w:val="24"/>
        </w:rPr>
        <w:t xml:space="preserve">13.12. Não será </w:t>
      </w:r>
      <w:r w:rsidR="00CC3FA4" w:rsidRPr="001A5D39">
        <w:rPr>
          <w:rFonts w:ascii="Arial" w:hAnsi="Arial" w:cs="Arial"/>
          <w:sz w:val="24"/>
          <w:szCs w:val="24"/>
        </w:rPr>
        <w:t>permitida</w:t>
      </w:r>
      <w:r w:rsidRPr="001A5D39">
        <w:rPr>
          <w:rFonts w:ascii="Arial" w:hAnsi="Arial" w:cs="Arial"/>
          <w:sz w:val="24"/>
          <w:szCs w:val="24"/>
        </w:rPr>
        <w:t xml:space="preserve"> propaganda que implique: a) perturbação à ordem; b) danos ao patrimônio público ou particular, c) aliciamento de eleitores</w:t>
      </w:r>
      <w:r w:rsidR="00CC3FA4">
        <w:rPr>
          <w:rFonts w:ascii="Arial" w:hAnsi="Arial" w:cs="Arial"/>
          <w:sz w:val="24"/>
          <w:szCs w:val="24"/>
        </w:rPr>
        <w:t xml:space="preserve"> </w:t>
      </w:r>
      <w:r w:rsidRPr="001A5D39">
        <w:rPr>
          <w:rFonts w:ascii="Arial" w:hAnsi="Arial" w:cs="Arial"/>
          <w:sz w:val="24"/>
          <w:szCs w:val="24"/>
        </w:rPr>
        <w:t xml:space="preserve">(as) por meio de oferta, promessa ou entrega de dinheiro, dádivas, benefícios ou vantagens de qualquer natureza, incluídos brindes de pequeno valor, em troca de apoio a candidaturas. d) criação de expectativas na população e promessa de resolver eventuais demandas que não se enquadrem nas atribuições do Conselho Tutelar. </w:t>
      </w:r>
    </w:p>
    <w:p w:rsidR="004455CF" w:rsidRDefault="001A5D39" w:rsidP="001A05E1">
      <w:pPr>
        <w:jc w:val="both"/>
        <w:rPr>
          <w:rFonts w:ascii="Arial" w:hAnsi="Arial" w:cs="Arial"/>
          <w:sz w:val="24"/>
          <w:szCs w:val="24"/>
        </w:rPr>
      </w:pPr>
      <w:r w:rsidRPr="001A5D39">
        <w:rPr>
          <w:rFonts w:ascii="Arial" w:hAnsi="Arial" w:cs="Arial"/>
          <w:sz w:val="24"/>
          <w:szCs w:val="24"/>
        </w:rPr>
        <w:t xml:space="preserve">13.13. Não será permitido qualquer tipo de propaganda no dia do pleito local público ou aberto ao público, sendo que a aglomeração de pessoas portando instrumentos de propaganda caracteriza manifestação coletiva, com ou sem utilização de veículos. </w:t>
      </w:r>
    </w:p>
    <w:p w:rsidR="00344BE4" w:rsidRDefault="001A5D39" w:rsidP="001A05E1">
      <w:pPr>
        <w:jc w:val="both"/>
        <w:rPr>
          <w:rFonts w:ascii="Arial" w:hAnsi="Arial" w:cs="Arial"/>
          <w:sz w:val="24"/>
          <w:szCs w:val="24"/>
        </w:rPr>
      </w:pPr>
      <w:r w:rsidRPr="001A5D39">
        <w:rPr>
          <w:rFonts w:ascii="Arial" w:hAnsi="Arial" w:cs="Arial"/>
          <w:sz w:val="24"/>
          <w:szCs w:val="24"/>
        </w:rPr>
        <w:t>13.14. A violação das regras de campanha importará na cassação do registro da candidatura ou diploma de posse do</w:t>
      </w:r>
      <w:r w:rsidR="00CC3FA4">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candidato(</w:t>
      </w:r>
      <w:proofErr w:type="gramEnd"/>
      <w:r w:rsidRPr="001A5D39">
        <w:rPr>
          <w:rFonts w:ascii="Arial" w:hAnsi="Arial" w:cs="Arial"/>
          <w:sz w:val="24"/>
          <w:szCs w:val="24"/>
        </w:rPr>
        <w:t xml:space="preserve">a) responsável, após a </w:t>
      </w:r>
      <w:r w:rsidRPr="001A5D39">
        <w:rPr>
          <w:rFonts w:ascii="Arial" w:hAnsi="Arial" w:cs="Arial"/>
          <w:sz w:val="24"/>
          <w:szCs w:val="24"/>
        </w:rPr>
        <w:lastRenderedPageBreak/>
        <w:t xml:space="preserve">instauração de procedimento administrativo no qual seja garantido ao(à) candidato(a) o exercício do contraditório e da ampla defesa. </w:t>
      </w:r>
    </w:p>
    <w:p w:rsidR="00344BE4" w:rsidRPr="00CC3FA4" w:rsidRDefault="001A5D39" w:rsidP="00CC3FA4">
      <w:pPr>
        <w:jc w:val="center"/>
        <w:rPr>
          <w:rFonts w:ascii="Arial" w:hAnsi="Arial" w:cs="Arial"/>
          <w:b/>
          <w:sz w:val="24"/>
          <w:szCs w:val="24"/>
        </w:rPr>
      </w:pPr>
      <w:r w:rsidRPr="00CC3FA4">
        <w:rPr>
          <w:rFonts w:ascii="Arial" w:hAnsi="Arial" w:cs="Arial"/>
          <w:b/>
          <w:sz w:val="24"/>
          <w:szCs w:val="24"/>
        </w:rPr>
        <w:t>14. DO PROCESSO DE ESCOLHA DOS MEMBROS DO CONSELHO TUTELAR</w:t>
      </w:r>
    </w:p>
    <w:p w:rsidR="00EA31A1" w:rsidRDefault="001A5D39" w:rsidP="001A05E1">
      <w:pPr>
        <w:jc w:val="both"/>
        <w:rPr>
          <w:rFonts w:ascii="Arial" w:hAnsi="Arial" w:cs="Arial"/>
          <w:sz w:val="24"/>
          <w:szCs w:val="24"/>
        </w:rPr>
      </w:pPr>
      <w:r w:rsidRPr="001A5D39">
        <w:rPr>
          <w:rFonts w:ascii="Arial" w:hAnsi="Arial" w:cs="Arial"/>
          <w:sz w:val="24"/>
          <w:szCs w:val="24"/>
        </w:rPr>
        <w:t xml:space="preserve"> 14.1. O processo de escolha para os membros do Conselho Tutelar em nosso município realizar-se-á no dia 06 de outubro de 2019, das 08h às 17h, conforme previsto no art. 139, da Lei nº 8.069/90 e Resolução nº 170/2014 do CONANDA e Resolução n° 203/2019 do CEDICA/RS; </w:t>
      </w:r>
    </w:p>
    <w:p w:rsidR="00EA31A1" w:rsidRDefault="001A5D39" w:rsidP="001A05E1">
      <w:pPr>
        <w:jc w:val="both"/>
        <w:rPr>
          <w:rFonts w:ascii="Arial" w:hAnsi="Arial" w:cs="Arial"/>
          <w:sz w:val="24"/>
          <w:szCs w:val="24"/>
        </w:rPr>
      </w:pPr>
      <w:r w:rsidRPr="001A5D39">
        <w:rPr>
          <w:rFonts w:ascii="Arial" w:hAnsi="Arial" w:cs="Arial"/>
          <w:sz w:val="24"/>
          <w:szCs w:val="24"/>
        </w:rPr>
        <w:t xml:space="preserve">14.2. A votação deverá ocorrer em urnas eletrônicas cedidas pela Justiça Eleitoral, observadas as disposições das resoluções aplicáveis expedidas pelo Tribunal Superior Eleitoral e Tribunal Regional Eleitoral do Estado do Rio Grande do Sul; </w:t>
      </w:r>
    </w:p>
    <w:p w:rsidR="00EA31A1" w:rsidRDefault="001A5D39" w:rsidP="001A05E1">
      <w:pPr>
        <w:jc w:val="both"/>
        <w:rPr>
          <w:rFonts w:ascii="Arial" w:hAnsi="Arial" w:cs="Arial"/>
          <w:sz w:val="24"/>
          <w:szCs w:val="24"/>
        </w:rPr>
      </w:pPr>
      <w:r w:rsidRPr="001A5D39">
        <w:rPr>
          <w:rFonts w:ascii="Arial" w:hAnsi="Arial" w:cs="Arial"/>
          <w:sz w:val="24"/>
          <w:szCs w:val="24"/>
        </w:rPr>
        <w:t xml:space="preserve">14.3. Em casos excepcionais, tais como as urnas eletrônicas não serem disponibilizadas a tempo ou apresentarem defeito no dia do pleito, ou ainda por falta de energia elétrica no local de votação, deverão ser previstas cédulas de papel, conforme orientações do Tribunal Superior Eleitoral e do Tribunal Regional Eleitoral do Estado do Rio Grande do Sul. </w:t>
      </w:r>
    </w:p>
    <w:p w:rsidR="00EA31A1" w:rsidRDefault="001A5D39" w:rsidP="001A05E1">
      <w:pPr>
        <w:jc w:val="both"/>
        <w:rPr>
          <w:rFonts w:ascii="Arial" w:hAnsi="Arial" w:cs="Arial"/>
          <w:sz w:val="24"/>
          <w:szCs w:val="24"/>
        </w:rPr>
      </w:pPr>
      <w:r w:rsidRPr="001A5D39">
        <w:rPr>
          <w:rFonts w:ascii="Arial" w:hAnsi="Arial" w:cs="Arial"/>
          <w:sz w:val="24"/>
          <w:szCs w:val="24"/>
        </w:rPr>
        <w:t>14.4. Nas cabines de votação serão fixadas listas com relação de nomes, codinomes, fotos e número dos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a membro do Conselho Tutelar; </w:t>
      </w:r>
    </w:p>
    <w:p w:rsidR="00EA31A1" w:rsidRDefault="001A5D39" w:rsidP="001A05E1">
      <w:pPr>
        <w:jc w:val="both"/>
        <w:rPr>
          <w:rFonts w:ascii="Arial" w:hAnsi="Arial" w:cs="Arial"/>
          <w:sz w:val="24"/>
          <w:szCs w:val="24"/>
        </w:rPr>
      </w:pPr>
      <w:r w:rsidRPr="001A5D39">
        <w:rPr>
          <w:rFonts w:ascii="Arial" w:hAnsi="Arial" w:cs="Arial"/>
          <w:sz w:val="24"/>
          <w:szCs w:val="24"/>
        </w:rPr>
        <w:t xml:space="preserve">14.5. As mesas receptoras de votos deverão lavrar atas segundo modelo fornecido pela Comissão Especial Eleitoral, nas quais serão registradas eventuais intercorrências ocorridas no dia da votação, além do número de </w:t>
      </w:r>
      <w:proofErr w:type="gramStart"/>
      <w:r w:rsidRPr="001A5D39">
        <w:rPr>
          <w:rFonts w:ascii="Arial" w:hAnsi="Arial" w:cs="Arial"/>
          <w:sz w:val="24"/>
          <w:szCs w:val="24"/>
        </w:rPr>
        <w:t>eleitores(</w:t>
      </w:r>
      <w:proofErr w:type="gramEnd"/>
      <w:r w:rsidRPr="001A5D39">
        <w:rPr>
          <w:rFonts w:ascii="Arial" w:hAnsi="Arial" w:cs="Arial"/>
          <w:sz w:val="24"/>
          <w:szCs w:val="24"/>
        </w:rPr>
        <w:t xml:space="preserve">as) votantes em cada uma das urnas; </w:t>
      </w:r>
    </w:p>
    <w:p w:rsidR="00EA31A1" w:rsidRDefault="001A5D39" w:rsidP="001A05E1">
      <w:pPr>
        <w:jc w:val="both"/>
        <w:rPr>
          <w:rFonts w:ascii="Arial" w:hAnsi="Arial" w:cs="Arial"/>
          <w:sz w:val="24"/>
          <w:szCs w:val="24"/>
        </w:rPr>
      </w:pPr>
      <w:r w:rsidRPr="001A5D39">
        <w:rPr>
          <w:rFonts w:ascii="Arial" w:hAnsi="Arial" w:cs="Arial"/>
          <w:sz w:val="24"/>
          <w:szCs w:val="24"/>
        </w:rPr>
        <w:t>14.6. Após a identificação, o</w:t>
      </w:r>
      <w:r w:rsidR="00CC3FA4">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eleitor(</w:t>
      </w:r>
      <w:proofErr w:type="gramEnd"/>
      <w:r w:rsidRPr="001A5D39">
        <w:rPr>
          <w:rFonts w:ascii="Arial" w:hAnsi="Arial" w:cs="Arial"/>
          <w:sz w:val="24"/>
          <w:szCs w:val="24"/>
        </w:rPr>
        <w:t xml:space="preserve">a) assinará a lista de presença e procederá a votação; </w:t>
      </w:r>
    </w:p>
    <w:p w:rsidR="00EA31A1" w:rsidRDefault="001A5D39" w:rsidP="001A05E1">
      <w:pPr>
        <w:jc w:val="both"/>
        <w:rPr>
          <w:rFonts w:ascii="Arial" w:hAnsi="Arial" w:cs="Arial"/>
          <w:sz w:val="24"/>
          <w:szCs w:val="24"/>
        </w:rPr>
      </w:pPr>
      <w:r w:rsidRPr="001A5D39">
        <w:rPr>
          <w:rFonts w:ascii="Arial" w:hAnsi="Arial" w:cs="Arial"/>
          <w:sz w:val="24"/>
          <w:szCs w:val="24"/>
        </w:rPr>
        <w:t xml:space="preserve">14.7. </w:t>
      </w:r>
      <w:proofErr w:type="gramStart"/>
      <w:r w:rsidRPr="001A5D39">
        <w:rPr>
          <w:rFonts w:ascii="Arial" w:hAnsi="Arial" w:cs="Arial"/>
          <w:sz w:val="24"/>
          <w:szCs w:val="24"/>
        </w:rPr>
        <w:t>O(</w:t>
      </w:r>
      <w:proofErr w:type="gramEnd"/>
      <w:r w:rsidRPr="001A5D39">
        <w:rPr>
          <w:rFonts w:ascii="Arial" w:hAnsi="Arial" w:cs="Arial"/>
          <w:sz w:val="24"/>
          <w:szCs w:val="24"/>
        </w:rPr>
        <w:t xml:space="preserve">A) eleitor(a) que não souber ou não puder assinar, usará a impressão digital como forma de identificação; </w:t>
      </w:r>
    </w:p>
    <w:p w:rsidR="00EA31A1" w:rsidRDefault="001A5D39" w:rsidP="001A05E1">
      <w:pPr>
        <w:jc w:val="both"/>
        <w:rPr>
          <w:rFonts w:ascii="Arial" w:hAnsi="Arial" w:cs="Arial"/>
          <w:sz w:val="24"/>
          <w:szCs w:val="24"/>
        </w:rPr>
      </w:pPr>
      <w:r w:rsidRPr="001A5D39">
        <w:rPr>
          <w:rFonts w:ascii="Arial" w:hAnsi="Arial" w:cs="Arial"/>
          <w:sz w:val="24"/>
          <w:szCs w:val="24"/>
        </w:rPr>
        <w:t xml:space="preserve">14.8. </w:t>
      </w:r>
      <w:proofErr w:type="gramStart"/>
      <w:r w:rsidRPr="001A5D39">
        <w:rPr>
          <w:rFonts w:ascii="Arial" w:hAnsi="Arial" w:cs="Arial"/>
          <w:sz w:val="24"/>
          <w:szCs w:val="24"/>
        </w:rPr>
        <w:t>O(</w:t>
      </w:r>
      <w:proofErr w:type="gramEnd"/>
      <w:r w:rsidRPr="001A5D39">
        <w:rPr>
          <w:rFonts w:ascii="Arial" w:hAnsi="Arial" w:cs="Arial"/>
          <w:sz w:val="24"/>
          <w:szCs w:val="24"/>
        </w:rPr>
        <w:t xml:space="preserve">A) eleitor(a) poderá votar em até 05 (cinco) candidatos(as), desde que sejam todos de uma mesma microrregião, quando houver mais de um Conselho Tutelar no município; </w:t>
      </w:r>
    </w:p>
    <w:p w:rsidR="00EA31A1" w:rsidRDefault="001A5D39" w:rsidP="001A05E1">
      <w:pPr>
        <w:jc w:val="both"/>
        <w:rPr>
          <w:rFonts w:ascii="Arial" w:hAnsi="Arial" w:cs="Arial"/>
          <w:sz w:val="24"/>
          <w:szCs w:val="24"/>
        </w:rPr>
      </w:pPr>
      <w:r w:rsidRPr="001A5D39">
        <w:rPr>
          <w:rFonts w:ascii="Arial" w:hAnsi="Arial" w:cs="Arial"/>
          <w:sz w:val="24"/>
          <w:szCs w:val="24"/>
        </w:rPr>
        <w:t>14.9. No caso de votação manual, votos em candidatos</w:t>
      </w:r>
      <w:r w:rsidR="00CC3FA4">
        <w:rPr>
          <w:rFonts w:ascii="Arial" w:hAnsi="Arial" w:cs="Arial"/>
          <w:sz w:val="24"/>
          <w:szCs w:val="24"/>
        </w:rPr>
        <w:t xml:space="preserve"> </w:t>
      </w:r>
      <w:r w:rsidRPr="001A5D39">
        <w:rPr>
          <w:rFonts w:ascii="Arial" w:hAnsi="Arial" w:cs="Arial"/>
          <w:sz w:val="24"/>
          <w:szCs w:val="24"/>
        </w:rPr>
        <w:t xml:space="preserve">(as) de microrregiões diferentes ou que contenham rasuras, que não permitam aferir claramente a vontade </w:t>
      </w:r>
      <w:proofErr w:type="gramStart"/>
      <w:r w:rsidRPr="001A5D39">
        <w:rPr>
          <w:rFonts w:ascii="Arial" w:hAnsi="Arial" w:cs="Arial"/>
          <w:sz w:val="24"/>
          <w:szCs w:val="24"/>
        </w:rPr>
        <w:t>do(</w:t>
      </w:r>
      <w:proofErr w:type="gramEnd"/>
      <w:r w:rsidRPr="001A5D39">
        <w:rPr>
          <w:rFonts w:ascii="Arial" w:hAnsi="Arial" w:cs="Arial"/>
          <w:sz w:val="24"/>
          <w:szCs w:val="24"/>
        </w:rPr>
        <w:t xml:space="preserve">a) eleitor(a) serão anulados. Neste caso, as cédulas deverão ser colocadas em envelope separado, conforme previsto no regulamento do processo de escolha. </w:t>
      </w:r>
    </w:p>
    <w:p w:rsidR="00EA31A1" w:rsidRDefault="001A5D39" w:rsidP="001A05E1">
      <w:pPr>
        <w:jc w:val="both"/>
        <w:rPr>
          <w:rFonts w:ascii="Arial" w:hAnsi="Arial" w:cs="Arial"/>
          <w:sz w:val="24"/>
          <w:szCs w:val="24"/>
        </w:rPr>
      </w:pPr>
      <w:r w:rsidRPr="001A5D39">
        <w:rPr>
          <w:rFonts w:ascii="Arial" w:hAnsi="Arial" w:cs="Arial"/>
          <w:sz w:val="24"/>
          <w:szCs w:val="24"/>
        </w:rPr>
        <w:lastRenderedPageBreak/>
        <w:t xml:space="preserve">14.10. Será também considerado inválido o voto: a) cuja cédula não estiver rubricada pelos membros da mesa de votação; b) cuja cédula não corresponder ao modelo oficial; c) que tiver o sigilo violado. </w:t>
      </w:r>
    </w:p>
    <w:p w:rsidR="00EA31A1" w:rsidRDefault="001A5D39" w:rsidP="001A05E1">
      <w:pPr>
        <w:jc w:val="both"/>
        <w:rPr>
          <w:rFonts w:ascii="Arial" w:hAnsi="Arial" w:cs="Arial"/>
          <w:sz w:val="24"/>
          <w:szCs w:val="24"/>
        </w:rPr>
      </w:pPr>
      <w:r w:rsidRPr="001A5D39">
        <w:rPr>
          <w:rFonts w:ascii="Arial" w:hAnsi="Arial" w:cs="Arial"/>
          <w:sz w:val="24"/>
          <w:szCs w:val="24"/>
        </w:rPr>
        <w:t>14.11. Efetuada a apuração, serão considerados</w:t>
      </w:r>
      <w:r w:rsidR="00CC3FA4">
        <w:rPr>
          <w:rFonts w:ascii="Arial" w:hAnsi="Arial" w:cs="Arial"/>
          <w:sz w:val="24"/>
          <w:szCs w:val="24"/>
        </w:rPr>
        <w:t xml:space="preserve"> </w:t>
      </w:r>
      <w:r w:rsidRPr="001A5D39">
        <w:rPr>
          <w:rFonts w:ascii="Arial" w:hAnsi="Arial" w:cs="Arial"/>
          <w:sz w:val="24"/>
          <w:szCs w:val="24"/>
        </w:rPr>
        <w:t>(as) eleitos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os(</w:t>
      </w:r>
      <w:proofErr w:type="gramEnd"/>
      <w:r w:rsidRPr="001A5D39">
        <w:rPr>
          <w:rFonts w:ascii="Arial" w:hAnsi="Arial" w:cs="Arial"/>
          <w:sz w:val="24"/>
          <w:szCs w:val="24"/>
        </w:rPr>
        <w:t xml:space="preserve">as) 05 (cinco) candidatos(as) mais votados(as), ressalvada a ocorrência de alguma das vedações legais acima referidas, sendo os(as) demais candidatos(as) considerados(as) suplentes pela ordem de votação; </w:t>
      </w:r>
    </w:p>
    <w:p w:rsidR="00EA31A1" w:rsidRDefault="001A5D39" w:rsidP="001A05E1">
      <w:pPr>
        <w:jc w:val="both"/>
        <w:rPr>
          <w:rFonts w:ascii="Arial" w:hAnsi="Arial" w:cs="Arial"/>
          <w:sz w:val="24"/>
          <w:szCs w:val="24"/>
        </w:rPr>
      </w:pPr>
      <w:r w:rsidRPr="001A5D39">
        <w:rPr>
          <w:rFonts w:ascii="Arial" w:hAnsi="Arial" w:cs="Arial"/>
          <w:sz w:val="24"/>
          <w:szCs w:val="24"/>
        </w:rPr>
        <w:t>14.12. Em caso de empate na votação, ressalvada a existência de outro critério previsto na Lei Municipal, será considerado</w:t>
      </w:r>
      <w:r w:rsidR="00CC3FA4">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eleito(</w:t>
      </w:r>
      <w:proofErr w:type="gramEnd"/>
      <w:r w:rsidRPr="001A5D39">
        <w:rPr>
          <w:rFonts w:ascii="Arial" w:hAnsi="Arial" w:cs="Arial"/>
          <w:sz w:val="24"/>
          <w:szCs w:val="24"/>
        </w:rPr>
        <w:t xml:space="preserve">a) o(a) candidato(a) com idade mais elevada. </w:t>
      </w:r>
    </w:p>
    <w:p w:rsidR="00EA31A1" w:rsidRPr="00CC3FA4" w:rsidRDefault="001A5D39" w:rsidP="00CC3FA4">
      <w:pPr>
        <w:jc w:val="center"/>
        <w:rPr>
          <w:rFonts w:ascii="Arial" w:hAnsi="Arial" w:cs="Arial"/>
          <w:b/>
          <w:sz w:val="24"/>
          <w:szCs w:val="24"/>
        </w:rPr>
      </w:pPr>
      <w:r w:rsidRPr="00CC3FA4">
        <w:rPr>
          <w:rFonts w:ascii="Arial" w:hAnsi="Arial" w:cs="Arial"/>
          <w:b/>
          <w:sz w:val="24"/>
          <w:szCs w:val="24"/>
        </w:rPr>
        <w:t xml:space="preserve">15. DAS VEDAÇÕES </w:t>
      </w:r>
      <w:proofErr w:type="gramStart"/>
      <w:r w:rsidRPr="00CC3FA4">
        <w:rPr>
          <w:rFonts w:ascii="Arial" w:hAnsi="Arial" w:cs="Arial"/>
          <w:b/>
          <w:sz w:val="24"/>
          <w:szCs w:val="24"/>
        </w:rPr>
        <w:t>AOS(</w:t>
      </w:r>
      <w:proofErr w:type="gramEnd"/>
      <w:r w:rsidRPr="00CC3FA4">
        <w:rPr>
          <w:rFonts w:ascii="Arial" w:hAnsi="Arial" w:cs="Arial"/>
          <w:b/>
          <w:sz w:val="24"/>
          <w:szCs w:val="24"/>
        </w:rPr>
        <w:t>ÀS) CANDIDATOS(AS) DURANTE O PROCESSO DE ESCOLHA</w:t>
      </w:r>
    </w:p>
    <w:p w:rsidR="00EA31A1" w:rsidRDefault="001A5D39" w:rsidP="001A05E1">
      <w:pPr>
        <w:jc w:val="both"/>
        <w:rPr>
          <w:rFonts w:ascii="Arial" w:hAnsi="Arial" w:cs="Arial"/>
          <w:sz w:val="24"/>
          <w:szCs w:val="24"/>
        </w:rPr>
      </w:pPr>
      <w:r w:rsidRPr="001A5D39">
        <w:rPr>
          <w:rFonts w:ascii="Arial" w:hAnsi="Arial" w:cs="Arial"/>
          <w:sz w:val="24"/>
          <w:szCs w:val="24"/>
        </w:rPr>
        <w:t xml:space="preserve">15.1. Conforme previsto no art. 139, §3º, da Lei nº 8.069/90, é vedado </w:t>
      </w:r>
      <w:proofErr w:type="gramStart"/>
      <w:r w:rsidRPr="001A5D39">
        <w:rPr>
          <w:rFonts w:ascii="Arial" w:hAnsi="Arial" w:cs="Arial"/>
          <w:sz w:val="24"/>
          <w:szCs w:val="24"/>
        </w:rPr>
        <w:t>ao(</w:t>
      </w:r>
      <w:proofErr w:type="gramEnd"/>
      <w:r w:rsidRPr="001A5D39">
        <w:rPr>
          <w:rFonts w:ascii="Arial" w:hAnsi="Arial" w:cs="Arial"/>
          <w:sz w:val="24"/>
          <w:szCs w:val="24"/>
        </w:rPr>
        <w:t xml:space="preserve">à) candidato(a) doar, oferecer, prometer ou entregar ao(a) eleitor(a) bem ou vantagem pessoal de qualquer natureza, inclusive brindes de pequeno valor; </w:t>
      </w:r>
    </w:p>
    <w:p w:rsidR="00EA31A1" w:rsidRDefault="001A5D39" w:rsidP="001A05E1">
      <w:pPr>
        <w:jc w:val="both"/>
        <w:rPr>
          <w:rFonts w:ascii="Arial" w:hAnsi="Arial" w:cs="Arial"/>
          <w:sz w:val="24"/>
          <w:szCs w:val="24"/>
        </w:rPr>
      </w:pPr>
      <w:r w:rsidRPr="001A5D39">
        <w:rPr>
          <w:rFonts w:ascii="Arial" w:hAnsi="Arial" w:cs="Arial"/>
          <w:sz w:val="24"/>
          <w:szCs w:val="24"/>
        </w:rPr>
        <w:t xml:space="preserve">15.2. </w:t>
      </w:r>
      <w:proofErr w:type="gramStart"/>
      <w:r w:rsidRPr="001A5D39">
        <w:rPr>
          <w:rFonts w:ascii="Arial" w:hAnsi="Arial" w:cs="Arial"/>
          <w:sz w:val="24"/>
          <w:szCs w:val="24"/>
        </w:rPr>
        <w:t>Os(</w:t>
      </w:r>
      <w:proofErr w:type="gramEnd"/>
      <w:r w:rsidRPr="001A5D39">
        <w:rPr>
          <w:rFonts w:ascii="Arial" w:hAnsi="Arial" w:cs="Arial"/>
          <w:sz w:val="24"/>
          <w:szCs w:val="24"/>
        </w:rPr>
        <w:t xml:space="preserve">As) candidatos(as) que praticarem quaisquer das condutas relacionadas nos itens anteriores, durante e/ou depois da campanha, inclusive no dia da votação, terão cassado seu registro de candidatura ou diploma de posse, sem prejuízo da apuração da responsabilidade civil e mesmo criminal, inclusive de terceiros que com eles colaborem; </w:t>
      </w:r>
    </w:p>
    <w:p w:rsidR="00EA31A1" w:rsidRDefault="001A5D39" w:rsidP="001A05E1">
      <w:pPr>
        <w:jc w:val="both"/>
        <w:rPr>
          <w:rFonts w:ascii="Arial" w:hAnsi="Arial" w:cs="Arial"/>
          <w:sz w:val="24"/>
          <w:szCs w:val="24"/>
        </w:rPr>
      </w:pPr>
      <w:r w:rsidRPr="001A5D39">
        <w:rPr>
          <w:rFonts w:ascii="Arial" w:hAnsi="Arial" w:cs="Arial"/>
          <w:sz w:val="24"/>
          <w:szCs w:val="24"/>
        </w:rPr>
        <w:t xml:space="preserve">15.3. Caberá à Comissão Especial Eleitoral ou, após sua dissolução, à plenária do CMDCA, decidir pela cassação do registro da candidatura ou diploma de posse, após a instauração de procedimento administrativo, no qual seja garantido </w:t>
      </w:r>
      <w:proofErr w:type="gramStart"/>
      <w:r w:rsidRPr="001A5D39">
        <w:rPr>
          <w:rFonts w:ascii="Arial" w:hAnsi="Arial" w:cs="Arial"/>
          <w:sz w:val="24"/>
          <w:szCs w:val="24"/>
        </w:rPr>
        <w:t>ao(</w:t>
      </w:r>
      <w:proofErr w:type="gramEnd"/>
      <w:r w:rsidRPr="001A5D39">
        <w:rPr>
          <w:rFonts w:ascii="Arial" w:hAnsi="Arial" w:cs="Arial"/>
          <w:sz w:val="24"/>
          <w:szCs w:val="24"/>
        </w:rPr>
        <w:t xml:space="preserve">à) candidato(a) o exercício do contraditório e da ampla defesa. </w:t>
      </w:r>
    </w:p>
    <w:p w:rsidR="00EA31A1" w:rsidRPr="00CC3FA4" w:rsidRDefault="001A5D39" w:rsidP="00CC3FA4">
      <w:pPr>
        <w:jc w:val="center"/>
        <w:rPr>
          <w:rFonts w:ascii="Arial" w:hAnsi="Arial" w:cs="Arial"/>
          <w:b/>
          <w:sz w:val="24"/>
          <w:szCs w:val="24"/>
        </w:rPr>
      </w:pPr>
      <w:r w:rsidRPr="00CC3FA4">
        <w:rPr>
          <w:rFonts w:ascii="Arial" w:hAnsi="Arial" w:cs="Arial"/>
          <w:b/>
          <w:sz w:val="24"/>
          <w:szCs w:val="24"/>
        </w:rPr>
        <w:t>16. DIVULGAÇÃO DO RESULTADO FINAL</w:t>
      </w:r>
    </w:p>
    <w:p w:rsidR="00EA31A1" w:rsidRDefault="001A5D39" w:rsidP="001A05E1">
      <w:pPr>
        <w:jc w:val="both"/>
        <w:rPr>
          <w:rFonts w:ascii="Arial" w:hAnsi="Arial" w:cs="Arial"/>
          <w:sz w:val="24"/>
          <w:szCs w:val="24"/>
        </w:rPr>
      </w:pPr>
      <w:r w:rsidRPr="001A5D39">
        <w:rPr>
          <w:rFonts w:ascii="Arial" w:hAnsi="Arial" w:cs="Arial"/>
          <w:sz w:val="24"/>
          <w:szCs w:val="24"/>
        </w:rPr>
        <w:t xml:space="preserve">16.1. Ao final de todo o processo, a Comissão Especial Eleitoral encaminhará relatório ao CMDCA, que fará divulgar no Diário Oficial, o nome </w:t>
      </w:r>
      <w:proofErr w:type="gramStart"/>
      <w:r w:rsidRPr="001A5D39">
        <w:rPr>
          <w:rFonts w:ascii="Arial" w:hAnsi="Arial" w:cs="Arial"/>
          <w:sz w:val="24"/>
          <w:szCs w:val="24"/>
        </w:rPr>
        <w:t>dos(</w:t>
      </w:r>
      <w:proofErr w:type="gramEnd"/>
      <w:r w:rsidRPr="001A5D39">
        <w:rPr>
          <w:rFonts w:ascii="Arial" w:hAnsi="Arial" w:cs="Arial"/>
          <w:sz w:val="24"/>
          <w:szCs w:val="24"/>
        </w:rPr>
        <w:t>as) 05 (cinco) candidatos(as) eleitos(as) para o Conselho Tutelar e dos(as) suplentes, em ordem decrescente de votação.</w:t>
      </w:r>
    </w:p>
    <w:p w:rsidR="00CC3FA4" w:rsidRDefault="00CC3FA4" w:rsidP="001A05E1">
      <w:pPr>
        <w:jc w:val="both"/>
        <w:rPr>
          <w:rFonts w:ascii="Arial" w:hAnsi="Arial" w:cs="Arial"/>
          <w:sz w:val="24"/>
          <w:szCs w:val="24"/>
        </w:rPr>
      </w:pPr>
    </w:p>
    <w:p w:rsidR="00CC3FA4" w:rsidRDefault="00CC3FA4" w:rsidP="001A05E1">
      <w:pPr>
        <w:jc w:val="both"/>
        <w:rPr>
          <w:rFonts w:ascii="Arial" w:hAnsi="Arial" w:cs="Arial"/>
          <w:sz w:val="24"/>
          <w:szCs w:val="24"/>
        </w:rPr>
      </w:pPr>
    </w:p>
    <w:p w:rsidR="00EA31A1" w:rsidRPr="00CC3FA4" w:rsidRDefault="001A5D39" w:rsidP="00CC3FA4">
      <w:pPr>
        <w:jc w:val="center"/>
        <w:rPr>
          <w:rFonts w:ascii="Arial" w:hAnsi="Arial" w:cs="Arial"/>
          <w:b/>
          <w:sz w:val="24"/>
          <w:szCs w:val="24"/>
        </w:rPr>
      </w:pPr>
      <w:r w:rsidRPr="00CC3FA4">
        <w:rPr>
          <w:rFonts w:ascii="Arial" w:hAnsi="Arial" w:cs="Arial"/>
          <w:b/>
          <w:sz w:val="24"/>
          <w:szCs w:val="24"/>
        </w:rPr>
        <w:t>17. DA POSSE</w:t>
      </w:r>
    </w:p>
    <w:p w:rsidR="00EA31A1" w:rsidRDefault="001A5D39" w:rsidP="001A05E1">
      <w:pPr>
        <w:jc w:val="both"/>
        <w:rPr>
          <w:rFonts w:ascii="Arial" w:hAnsi="Arial" w:cs="Arial"/>
          <w:sz w:val="24"/>
          <w:szCs w:val="24"/>
        </w:rPr>
      </w:pPr>
      <w:r w:rsidRPr="001A5D39">
        <w:rPr>
          <w:rFonts w:ascii="Arial" w:hAnsi="Arial" w:cs="Arial"/>
          <w:sz w:val="24"/>
          <w:szCs w:val="24"/>
        </w:rPr>
        <w:t xml:space="preserve">17.1. A posse dos membros do Conselho Tutelar será concedida </w:t>
      </w:r>
      <w:proofErr w:type="gramStart"/>
      <w:r w:rsidRPr="001A5D39">
        <w:rPr>
          <w:rFonts w:ascii="Arial" w:hAnsi="Arial" w:cs="Arial"/>
          <w:sz w:val="24"/>
          <w:szCs w:val="24"/>
        </w:rPr>
        <w:t>pelo(</w:t>
      </w:r>
      <w:proofErr w:type="gramEnd"/>
      <w:r w:rsidRPr="001A5D39">
        <w:rPr>
          <w:rFonts w:ascii="Arial" w:hAnsi="Arial" w:cs="Arial"/>
          <w:sz w:val="24"/>
          <w:szCs w:val="24"/>
        </w:rPr>
        <w:t>a) presidente(a) do CMDCA, no dia 10 de janeiro de 2020, conforme previs</w:t>
      </w:r>
      <w:r w:rsidR="00B4161F">
        <w:rPr>
          <w:rFonts w:ascii="Arial" w:hAnsi="Arial" w:cs="Arial"/>
          <w:sz w:val="24"/>
          <w:szCs w:val="24"/>
        </w:rPr>
        <w:t>to na Resoluçã</w:t>
      </w:r>
      <w:r w:rsidRPr="001A5D39">
        <w:rPr>
          <w:rFonts w:ascii="Arial" w:hAnsi="Arial" w:cs="Arial"/>
          <w:sz w:val="24"/>
          <w:szCs w:val="24"/>
        </w:rPr>
        <w:t xml:space="preserve">o nº 170/2014 do CONANDA e no art. 139, §2º, da Lei nº 8.069/90; </w:t>
      </w:r>
    </w:p>
    <w:p w:rsidR="00CC3FA4" w:rsidRDefault="001A5D39" w:rsidP="001A05E1">
      <w:pPr>
        <w:jc w:val="both"/>
        <w:rPr>
          <w:rFonts w:ascii="Arial" w:hAnsi="Arial" w:cs="Arial"/>
          <w:sz w:val="24"/>
          <w:szCs w:val="24"/>
        </w:rPr>
      </w:pPr>
      <w:r w:rsidRPr="001A5D39">
        <w:rPr>
          <w:rFonts w:ascii="Arial" w:hAnsi="Arial" w:cs="Arial"/>
          <w:sz w:val="24"/>
          <w:szCs w:val="24"/>
        </w:rPr>
        <w:lastRenderedPageBreak/>
        <w:t xml:space="preserve">17.2. Além </w:t>
      </w:r>
      <w:proofErr w:type="gramStart"/>
      <w:r w:rsidRPr="001A5D39">
        <w:rPr>
          <w:rFonts w:ascii="Arial" w:hAnsi="Arial" w:cs="Arial"/>
          <w:sz w:val="24"/>
          <w:szCs w:val="24"/>
        </w:rPr>
        <w:t>dos(</w:t>
      </w:r>
      <w:proofErr w:type="gramEnd"/>
      <w:r w:rsidRPr="001A5D39">
        <w:rPr>
          <w:rFonts w:ascii="Arial" w:hAnsi="Arial" w:cs="Arial"/>
          <w:sz w:val="24"/>
          <w:szCs w:val="24"/>
        </w:rPr>
        <w:t>as) 05 (cinco) candidatos(as) mais votados(as), também devem ser anunciados, pelo menos, 05 (cinco) suplentes, observada a ordem de votação, de modo a assegurar a continuidade no funcionamento do órgão, em caso de férias, licenças ou impedimentos dos titulares.</w:t>
      </w:r>
    </w:p>
    <w:p w:rsidR="00CC3FA4" w:rsidRPr="00CC3FA4" w:rsidRDefault="001A5D39" w:rsidP="00B4161F">
      <w:pPr>
        <w:jc w:val="center"/>
        <w:rPr>
          <w:rFonts w:ascii="Arial" w:hAnsi="Arial" w:cs="Arial"/>
          <w:b/>
          <w:sz w:val="24"/>
          <w:szCs w:val="24"/>
        </w:rPr>
      </w:pPr>
      <w:r w:rsidRPr="00CC3FA4">
        <w:rPr>
          <w:rFonts w:ascii="Arial" w:hAnsi="Arial" w:cs="Arial"/>
          <w:b/>
          <w:sz w:val="24"/>
          <w:szCs w:val="24"/>
        </w:rPr>
        <w:t>18. DAS DISPOSIÇÕES FINAIS</w:t>
      </w:r>
    </w:p>
    <w:p w:rsidR="00EA31A1" w:rsidRDefault="001A5D39" w:rsidP="001A05E1">
      <w:pPr>
        <w:jc w:val="both"/>
        <w:rPr>
          <w:rFonts w:ascii="Arial" w:hAnsi="Arial" w:cs="Arial"/>
          <w:sz w:val="24"/>
          <w:szCs w:val="24"/>
        </w:rPr>
      </w:pPr>
      <w:r w:rsidRPr="001A5D39">
        <w:rPr>
          <w:rFonts w:ascii="Arial" w:hAnsi="Arial" w:cs="Arial"/>
          <w:sz w:val="24"/>
          <w:szCs w:val="24"/>
        </w:rPr>
        <w:t xml:space="preserve">18.1. Cópias do presente Edital e demais atos da Comissão Especial Eleitoral dela decorrentes serão publicadas, com destaque, nos órgãos oficiais de imprensa, no sítio eletrônico </w:t>
      </w:r>
      <w:r w:rsidR="00CC3FA4">
        <w:rPr>
          <w:rFonts w:ascii="Arial" w:hAnsi="Arial" w:cs="Arial"/>
          <w:sz w:val="24"/>
          <w:szCs w:val="24"/>
        </w:rPr>
        <w:t>da Prefeitura Municipal de São Nicolau</w:t>
      </w:r>
      <w:r w:rsidRPr="001A5D39">
        <w:rPr>
          <w:rFonts w:ascii="Arial" w:hAnsi="Arial" w:cs="Arial"/>
          <w:sz w:val="24"/>
          <w:szCs w:val="24"/>
        </w:rPr>
        <w:t xml:space="preserve">, bem como afixadas no mural da Prefeitura Municipal, da Câmara de Vereadores, na sede do Conselho Tutelar, do Conselho Municipal dos Direitos da Criança e do Adolescente (CMDCA) e demais equipamentos do Sistema de Garantia dos Direitos da Criança e do Adolescente (SGD); </w:t>
      </w:r>
    </w:p>
    <w:p w:rsidR="00EA31A1" w:rsidRDefault="001A5D39" w:rsidP="001A05E1">
      <w:pPr>
        <w:jc w:val="both"/>
        <w:rPr>
          <w:rFonts w:ascii="Arial" w:hAnsi="Arial" w:cs="Arial"/>
          <w:sz w:val="24"/>
          <w:szCs w:val="24"/>
        </w:rPr>
      </w:pPr>
      <w:r w:rsidRPr="001A5D39">
        <w:rPr>
          <w:rFonts w:ascii="Arial" w:hAnsi="Arial" w:cs="Arial"/>
          <w:sz w:val="24"/>
          <w:szCs w:val="24"/>
        </w:rPr>
        <w:t>18.2. Os casos omissos serão resolvidos pela Comissão Especial Eleitoral ou pelo CMDCA quando necessário, observadas as normas legais contidas na Lei Federal nº 8.069/</w:t>
      </w:r>
      <w:r w:rsidR="00CC3FA4">
        <w:rPr>
          <w:rFonts w:ascii="Arial" w:hAnsi="Arial" w:cs="Arial"/>
          <w:sz w:val="24"/>
          <w:szCs w:val="24"/>
        </w:rPr>
        <w:t>90 e na Lei Municipal nº 2986/2013</w:t>
      </w:r>
      <w:r w:rsidRPr="001A5D39">
        <w:rPr>
          <w:rFonts w:ascii="Arial" w:hAnsi="Arial" w:cs="Arial"/>
          <w:sz w:val="24"/>
          <w:szCs w:val="24"/>
        </w:rPr>
        <w:t xml:space="preserve">; </w:t>
      </w:r>
    </w:p>
    <w:p w:rsidR="00EA31A1" w:rsidRDefault="001A5D39" w:rsidP="001A05E1">
      <w:pPr>
        <w:jc w:val="both"/>
        <w:rPr>
          <w:rFonts w:ascii="Arial" w:hAnsi="Arial" w:cs="Arial"/>
          <w:sz w:val="24"/>
          <w:szCs w:val="24"/>
        </w:rPr>
      </w:pPr>
      <w:r w:rsidRPr="001A5D39">
        <w:rPr>
          <w:rFonts w:ascii="Arial" w:hAnsi="Arial" w:cs="Arial"/>
          <w:sz w:val="24"/>
          <w:szCs w:val="24"/>
        </w:rPr>
        <w:t xml:space="preserve">18.3. É de inteira responsabilidade </w:t>
      </w:r>
      <w:proofErr w:type="gramStart"/>
      <w:r w:rsidRPr="001A5D39">
        <w:rPr>
          <w:rFonts w:ascii="Arial" w:hAnsi="Arial" w:cs="Arial"/>
          <w:sz w:val="24"/>
          <w:szCs w:val="24"/>
        </w:rPr>
        <w:t>dos(</w:t>
      </w:r>
      <w:proofErr w:type="gramEnd"/>
      <w:r w:rsidRPr="001A5D39">
        <w:rPr>
          <w:rFonts w:ascii="Arial" w:hAnsi="Arial" w:cs="Arial"/>
          <w:sz w:val="24"/>
          <w:szCs w:val="24"/>
        </w:rPr>
        <w:t>as) candidatos(as) acompanhar a publicação de todos os atos, editais e comunicados referentes ao processo de escolha em data unificada dos membros do Conselho Tutelar;</w:t>
      </w:r>
    </w:p>
    <w:p w:rsidR="00EA31A1" w:rsidRDefault="001A5D39" w:rsidP="001A05E1">
      <w:pPr>
        <w:jc w:val="both"/>
        <w:rPr>
          <w:rFonts w:ascii="Arial" w:hAnsi="Arial" w:cs="Arial"/>
          <w:sz w:val="24"/>
          <w:szCs w:val="24"/>
        </w:rPr>
      </w:pPr>
      <w:r w:rsidRPr="001A5D39">
        <w:rPr>
          <w:rFonts w:ascii="Arial" w:hAnsi="Arial" w:cs="Arial"/>
          <w:sz w:val="24"/>
          <w:szCs w:val="24"/>
        </w:rPr>
        <w:t xml:space="preserve"> 18.4. É facultado aos</w:t>
      </w:r>
      <w:r w:rsidR="00EA31A1">
        <w:rPr>
          <w:rFonts w:ascii="Arial" w:hAnsi="Arial" w:cs="Arial"/>
          <w:sz w:val="24"/>
          <w:szCs w:val="24"/>
        </w:rPr>
        <w:t xml:space="preserve"> </w:t>
      </w:r>
      <w:r w:rsidRPr="001A5D39">
        <w:rPr>
          <w:rFonts w:ascii="Arial" w:hAnsi="Arial" w:cs="Arial"/>
          <w:sz w:val="24"/>
          <w:szCs w:val="24"/>
        </w:rPr>
        <w:t xml:space="preserve">(às)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por si ou por meio de fiscais por eles indicados e credenciados junto a Comissão Especial Eleitoral, acompanhar todo desenrolar do processo de escolha, incluindo as cerimônias de finalização/lacração de urnas, votação e apuração; </w:t>
      </w:r>
    </w:p>
    <w:p w:rsidR="00EA31A1" w:rsidRDefault="001A5D39" w:rsidP="001A05E1">
      <w:pPr>
        <w:jc w:val="both"/>
        <w:rPr>
          <w:rFonts w:ascii="Arial" w:hAnsi="Arial" w:cs="Arial"/>
          <w:sz w:val="24"/>
          <w:szCs w:val="24"/>
        </w:rPr>
      </w:pPr>
      <w:r w:rsidRPr="001A5D39">
        <w:rPr>
          <w:rFonts w:ascii="Arial" w:hAnsi="Arial" w:cs="Arial"/>
          <w:sz w:val="24"/>
          <w:szCs w:val="24"/>
        </w:rPr>
        <w:t xml:space="preserve">18.5. Cada </w:t>
      </w:r>
      <w:proofErr w:type="gramStart"/>
      <w:r w:rsidRPr="001A5D39">
        <w:rPr>
          <w:rFonts w:ascii="Arial" w:hAnsi="Arial" w:cs="Arial"/>
          <w:sz w:val="24"/>
          <w:szCs w:val="24"/>
        </w:rPr>
        <w:t>candidato(</w:t>
      </w:r>
      <w:proofErr w:type="gramEnd"/>
      <w:r w:rsidRPr="001A5D39">
        <w:rPr>
          <w:rFonts w:ascii="Arial" w:hAnsi="Arial" w:cs="Arial"/>
          <w:sz w:val="24"/>
          <w:szCs w:val="24"/>
        </w:rPr>
        <w:t xml:space="preserve">a) poderá credenciar, até 48 (quarenta e oito) horas antes do pleito, 01 (um) fiscal por local de votação e 01 (um) fiscal para acompanhar a apuração dos votos e etapas preliminares do certame; </w:t>
      </w:r>
    </w:p>
    <w:p w:rsidR="00EA31A1" w:rsidRDefault="001A5D39" w:rsidP="001A05E1">
      <w:pPr>
        <w:jc w:val="both"/>
        <w:rPr>
          <w:rFonts w:ascii="Arial" w:hAnsi="Arial" w:cs="Arial"/>
          <w:sz w:val="24"/>
          <w:szCs w:val="24"/>
        </w:rPr>
      </w:pPr>
      <w:r w:rsidRPr="001A5D39">
        <w:rPr>
          <w:rFonts w:ascii="Arial" w:hAnsi="Arial" w:cs="Arial"/>
          <w:sz w:val="24"/>
          <w:szCs w:val="24"/>
        </w:rPr>
        <w:t xml:space="preserve">18.6. O descumprimento das normas previstas neste Edital implicará na exclusão </w:t>
      </w:r>
      <w:proofErr w:type="gramStart"/>
      <w:r w:rsidRPr="001A5D39">
        <w:rPr>
          <w:rFonts w:ascii="Arial" w:hAnsi="Arial" w:cs="Arial"/>
          <w:sz w:val="24"/>
          <w:szCs w:val="24"/>
        </w:rPr>
        <w:t>do(</w:t>
      </w:r>
      <w:proofErr w:type="gramEnd"/>
      <w:r w:rsidRPr="001A5D39">
        <w:rPr>
          <w:rFonts w:ascii="Arial" w:hAnsi="Arial" w:cs="Arial"/>
          <w:sz w:val="24"/>
          <w:szCs w:val="24"/>
        </w:rPr>
        <w:t xml:space="preserve">a) candidato(a) ao processo de escolha. </w:t>
      </w:r>
    </w:p>
    <w:p w:rsidR="00EA31A1" w:rsidRDefault="001A5D39" w:rsidP="001A05E1">
      <w:pPr>
        <w:jc w:val="both"/>
        <w:rPr>
          <w:rFonts w:ascii="Arial" w:hAnsi="Arial" w:cs="Arial"/>
          <w:sz w:val="24"/>
          <w:szCs w:val="24"/>
        </w:rPr>
      </w:pPr>
      <w:r w:rsidRPr="001A5D39">
        <w:rPr>
          <w:rFonts w:ascii="Arial" w:hAnsi="Arial" w:cs="Arial"/>
          <w:sz w:val="24"/>
          <w:szCs w:val="24"/>
        </w:rPr>
        <w:t xml:space="preserve">18.7. Os trabalhos da Comissão Especial Eleitoral se encerram com o envio de relatório final contendo as intercorrências e o resultado da votação ao CMDCA; </w:t>
      </w:r>
    </w:p>
    <w:p w:rsidR="00CC3FA4" w:rsidRDefault="001A5D39" w:rsidP="001A05E1">
      <w:pPr>
        <w:jc w:val="both"/>
        <w:rPr>
          <w:rFonts w:ascii="Arial" w:hAnsi="Arial" w:cs="Arial"/>
          <w:sz w:val="24"/>
          <w:szCs w:val="24"/>
        </w:rPr>
      </w:pPr>
      <w:r w:rsidRPr="001A5D39">
        <w:rPr>
          <w:rFonts w:ascii="Arial" w:hAnsi="Arial" w:cs="Arial"/>
          <w:sz w:val="24"/>
          <w:szCs w:val="24"/>
        </w:rPr>
        <w:t>Publique-se</w:t>
      </w:r>
      <w:r w:rsidR="00931FEE">
        <w:rPr>
          <w:rFonts w:ascii="Arial" w:hAnsi="Arial" w:cs="Arial"/>
          <w:sz w:val="24"/>
          <w:szCs w:val="24"/>
        </w:rPr>
        <w:t>,</w:t>
      </w:r>
      <w:r w:rsidRPr="001A5D39">
        <w:rPr>
          <w:rFonts w:ascii="Arial" w:hAnsi="Arial" w:cs="Arial"/>
          <w:sz w:val="24"/>
          <w:szCs w:val="24"/>
        </w:rPr>
        <w:t xml:space="preserve"> </w:t>
      </w:r>
    </w:p>
    <w:p w:rsidR="00CC3FA4" w:rsidRDefault="00931FEE" w:rsidP="001A05E1">
      <w:pPr>
        <w:jc w:val="both"/>
        <w:rPr>
          <w:rFonts w:ascii="Arial" w:hAnsi="Arial" w:cs="Arial"/>
          <w:sz w:val="24"/>
          <w:szCs w:val="24"/>
        </w:rPr>
      </w:pPr>
      <w:r>
        <w:rPr>
          <w:rFonts w:ascii="Arial" w:hAnsi="Arial" w:cs="Arial"/>
          <w:sz w:val="24"/>
          <w:szCs w:val="24"/>
        </w:rPr>
        <w:t>São Nicolau/RS</w:t>
      </w:r>
      <w:r w:rsidR="00CC3FA4">
        <w:rPr>
          <w:rFonts w:ascii="Arial" w:hAnsi="Arial" w:cs="Arial"/>
          <w:sz w:val="24"/>
          <w:szCs w:val="24"/>
        </w:rPr>
        <w:t>, 05 de abril de 2019.</w:t>
      </w:r>
    </w:p>
    <w:p w:rsidR="00B4161F" w:rsidRDefault="00B4161F" w:rsidP="001A05E1">
      <w:pPr>
        <w:jc w:val="both"/>
        <w:rPr>
          <w:rFonts w:ascii="Arial" w:hAnsi="Arial" w:cs="Arial"/>
          <w:sz w:val="24"/>
          <w:szCs w:val="24"/>
        </w:rPr>
      </w:pPr>
      <w:r>
        <w:rPr>
          <w:rFonts w:ascii="Arial" w:hAnsi="Arial" w:cs="Arial"/>
          <w:noProof/>
          <w:sz w:val="24"/>
          <w:szCs w:val="24"/>
          <w:lang w:eastAsia="pt-BR"/>
        </w:rPr>
        <w:drawing>
          <wp:inline distT="0" distB="0" distL="0" distR="0">
            <wp:extent cx="5400040" cy="11049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jpg"/>
                    <pic:cNvPicPr/>
                  </pic:nvPicPr>
                  <pic:blipFill rotWithShape="1">
                    <a:blip r:embed="rId5" cstate="print">
                      <a:extLst>
                        <a:ext uri="{28A0092B-C50C-407E-A947-70E740481C1C}">
                          <a14:useLocalDpi xmlns:a14="http://schemas.microsoft.com/office/drawing/2010/main" val="0"/>
                        </a:ext>
                      </a:extLst>
                    </a:blip>
                    <a:srcRect l="353" t="80090" r="-353" b="4554"/>
                    <a:stretch/>
                  </pic:blipFill>
                  <pic:spPr bwMode="auto">
                    <a:xfrm>
                      <a:off x="0" y="0"/>
                      <a:ext cx="5400040" cy="1104900"/>
                    </a:xfrm>
                    <a:prstGeom prst="rect">
                      <a:avLst/>
                    </a:prstGeom>
                    <a:ln>
                      <a:noFill/>
                    </a:ln>
                    <a:extLst>
                      <a:ext uri="{53640926-AAD7-44D8-BBD7-CCE9431645EC}">
                        <a14:shadowObscured xmlns:a14="http://schemas.microsoft.com/office/drawing/2010/main"/>
                      </a:ext>
                    </a:extLst>
                  </pic:spPr>
                </pic:pic>
              </a:graphicData>
            </a:graphic>
          </wp:inline>
        </w:drawing>
      </w:r>
    </w:p>
    <w:p w:rsidR="002C5FBF" w:rsidRDefault="002C5FBF" w:rsidP="001A05E1">
      <w:pPr>
        <w:jc w:val="both"/>
        <w:rPr>
          <w:rFonts w:ascii="Arial" w:hAnsi="Arial" w:cs="Arial"/>
          <w:sz w:val="24"/>
          <w:szCs w:val="24"/>
        </w:rPr>
      </w:pPr>
    </w:p>
    <w:p w:rsidR="002C5FBF" w:rsidRDefault="002C5FBF" w:rsidP="001A05E1">
      <w:pPr>
        <w:jc w:val="both"/>
        <w:rPr>
          <w:rFonts w:ascii="Arial" w:hAnsi="Arial" w:cs="Arial"/>
          <w:sz w:val="24"/>
          <w:szCs w:val="24"/>
        </w:rPr>
      </w:pPr>
    </w:p>
    <w:p w:rsidR="002C5FBF" w:rsidRDefault="002C5FBF" w:rsidP="001A05E1">
      <w:pPr>
        <w:jc w:val="both"/>
        <w:rPr>
          <w:rFonts w:ascii="Arial" w:hAnsi="Arial" w:cs="Arial"/>
          <w:sz w:val="24"/>
          <w:szCs w:val="24"/>
        </w:rPr>
      </w:pPr>
    </w:p>
    <w:p w:rsidR="002C5FBF" w:rsidRDefault="002C5FBF" w:rsidP="001A05E1">
      <w:pPr>
        <w:jc w:val="both"/>
        <w:rPr>
          <w:rFonts w:ascii="Arial" w:hAnsi="Arial" w:cs="Arial"/>
          <w:sz w:val="24"/>
          <w:szCs w:val="24"/>
        </w:rPr>
      </w:pPr>
    </w:p>
    <w:p w:rsidR="00A91F5F" w:rsidRDefault="001A5D39" w:rsidP="001A05E1">
      <w:pPr>
        <w:jc w:val="both"/>
        <w:rPr>
          <w:rFonts w:ascii="Arial" w:hAnsi="Arial" w:cs="Arial"/>
          <w:sz w:val="24"/>
          <w:szCs w:val="24"/>
        </w:rPr>
      </w:pPr>
      <w:r w:rsidRPr="001A5D39">
        <w:rPr>
          <w:rFonts w:ascii="Arial" w:hAnsi="Arial" w:cs="Arial"/>
          <w:sz w:val="24"/>
          <w:szCs w:val="24"/>
        </w:rPr>
        <w:t xml:space="preserve">CALENDÁRIO REFERENTE </w:t>
      </w:r>
      <w:r w:rsidR="00A91F5F">
        <w:rPr>
          <w:rFonts w:ascii="Arial" w:hAnsi="Arial" w:cs="Arial"/>
          <w:sz w:val="24"/>
          <w:szCs w:val="24"/>
        </w:rPr>
        <w:t xml:space="preserve">AO EDITAL Nº </w:t>
      </w:r>
      <w:r w:rsidR="00B71262" w:rsidRPr="00B71262">
        <w:rPr>
          <w:rFonts w:ascii="Arial" w:hAnsi="Arial" w:cs="Arial"/>
          <w:sz w:val="24"/>
          <w:szCs w:val="24"/>
        </w:rPr>
        <w:t>001/2019</w:t>
      </w:r>
      <w:r w:rsidR="00A91F5F" w:rsidRPr="00B71262">
        <w:rPr>
          <w:rFonts w:ascii="Arial" w:hAnsi="Arial" w:cs="Arial"/>
          <w:sz w:val="24"/>
          <w:szCs w:val="24"/>
        </w:rPr>
        <w:t xml:space="preserve"> </w:t>
      </w:r>
      <w:r w:rsidR="00A91F5F">
        <w:rPr>
          <w:rFonts w:ascii="Arial" w:hAnsi="Arial" w:cs="Arial"/>
          <w:sz w:val="24"/>
          <w:szCs w:val="24"/>
        </w:rPr>
        <w:t>DO CMDCA</w:t>
      </w:r>
    </w:p>
    <w:p w:rsidR="00A91F5F" w:rsidRDefault="00A91F5F" w:rsidP="001A05E1">
      <w:pPr>
        <w:jc w:val="both"/>
        <w:rPr>
          <w:rFonts w:ascii="Arial" w:hAnsi="Arial" w:cs="Arial"/>
          <w:sz w:val="24"/>
          <w:szCs w:val="24"/>
        </w:rPr>
      </w:pPr>
    </w:p>
    <w:p w:rsidR="00A91F5F" w:rsidRDefault="001A5D39" w:rsidP="001A05E1">
      <w:pPr>
        <w:jc w:val="both"/>
        <w:rPr>
          <w:rFonts w:ascii="Arial" w:hAnsi="Arial" w:cs="Arial"/>
          <w:sz w:val="24"/>
          <w:szCs w:val="24"/>
        </w:rPr>
      </w:pPr>
      <w:r w:rsidRPr="001A5D39">
        <w:rPr>
          <w:rFonts w:ascii="Arial" w:hAnsi="Arial" w:cs="Arial"/>
          <w:sz w:val="24"/>
          <w:szCs w:val="24"/>
        </w:rPr>
        <w:t xml:space="preserve"> </w:t>
      </w:r>
      <w:r w:rsidR="00A91F5F">
        <w:rPr>
          <w:rFonts w:ascii="Arial" w:hAnsi="Arial" w:cs="Arial"/>
          <w:sz w:val="24"/>
          <w:szCs w:val="24"/>
        </w:rPr>
        <w:t>1 - Publicação do Edital: 05/04/</w:t>
      </w:r>
      <w:r w:rsidR="00B71262">
        <w:rPr>
          <w:rFonts w:ascii="Arial" w:hAnsi="Arial" w:cs="Arial"/>
          <w:sz w:val="24"/>
          <w:szCs w:val="24"/>
        </w:rPr>
        <w:t>2019.</w:t>
      </w:r>
    </w:p>
    <w:p w:rsidR="00A91F5F" w:rsidRDefault="00A91F5F" w:rsidP="001A05E1">
      <w:pPr>
        <w:jc w:val="both"/>
        <w:rPr>
          <w:rFonts w:ascii="Arial" w:hAnsi="Arial" w:cs="Arial"/>
          <w:sz w:val="24"/>
          <w:szCs w:val="24"/>
        </w:rPr>
      </w:pPr>
      <w:r>
        <w:rPr>
          <w:rFonts w:ascii="Arial" w:hAnsi="Arial" w:cs="Arial"/>
          <w:sz w:val="24"/>
          <w:szCs w:val="24"/>
        </w:rPr>
        <w:t xml:space="preserve">2 - Inscrições na sede do CRAS das 8:00hs do dia 03 de junho às 17:00 </w:t>
      </w:r>
      <w:proofErr w:type="spellStart"/>
      <w:r>
        <w:rPr>
          <w:rFonts w:ascii="Arial" w:hAnsi="Arial" w:cs="Arial"/>
          <w:sz w:val="24"/>
          <w:szCs w:val="24"/>
        </w:rPr>
        <w:t>hs</w:t>
      </w:r>
      <w:proofErr w:type="spellEnd"/>
      <w:r>
        <w:rPr>
          <w:rFonts w:ascii="Arial" w:hAnsi="Arial" w:cs="Arial"/>
          <w:sz w:val="24"/>
          <w:szCs w:val="24"/>
        </w:rPr>
        <w:t xml:space="preserve"> do dia 28 de junho de </w:t>
      </w:r>
      <w:r w:rsidR="001A5D39" w:rsidRPr="001A5D39">
        <w:rPr>
          <w:rFonts w:ascii="Arial" w:hAnsi="Arial" w:cs="Arial"/>
          <w:sz w:val="24"/>
          <w:szCs w:val="24"/>
        </w:rPr>
        <w:t xml:space="preserve">2019; </w:t>
      </w:r>
    </w:p>
    <w:p w:rsidR="00A91F5F" w:rsidRDefault="001A5D39" w:rsidP="001A05E1">
      <w:pPr>
        <w:jc w:val="both"/>
        <w:rPr>
          <w:rFonts w:ascii="Arial" w:hAnsi="Arial" w:cs="Arial"/>
          <w:sz w:val="24"/>
          <w:szCs w:val="24"/>
        </w:rPr>
      </w:pPr>
      <w:r w:rsidRPr="001A5D39">
        <w:rPr>
          <w:rFonts w:ascii="Arial" w:hAnsi="Arial" w:cs="Arial"/>
          <w:sz w:val="24"/>
          <w:szCs w:val="24"/>
        </w:rPr>
        <w:t>3 - Análise dos Requer</w:t>
      </w:r>
      <w:r w:rsidR="00A91F5F">
        <w:rPr>
          <w:rFonts w:ascii="Arial" w:hAnsi="Arial" w:cs="Arial"/>
          <w:sz w:val="24"/>
          <w:szCs w:val="24"/>
        </w:rPr>
        <w:t xml:space="preserve">imentos de inscrições: </w:t>
      </w:r>
      <w:r w:rsidR="00A91F5F" w:rsidRPr="00B71262">
        <w:rPr>
          <w:rFonts w:ascii="Arial" w:hAnsi="Arial" w:cs="Arial"/>
          <w:sz w:val="24"/>
          <w:szCs w:val="24"/>
        </w:rPr>
        <w:t>de 01/07/2019 à 03/07/</w:t>
      </w:r>
      <w:r w:rsidRPr="00B71262">
        <w:rPr>
          <w:rFonts w:ascii="Arial" w:hAnsi="Arial" w:cs="Arial"/>
          <w:sz w:val="24"/>
          <w:szCs w:val="24"/>
        </w:rPr>
        <w:t>2019</w:t>
      </w:r>
      <w:r w:rsidRPr="001A5D39">
        <w:rPr>
          <w:rFonts w:ascii="Arial" w:hAnsi="Arial" w:cs="Arial"/>
          <w:sz w:val="24"/>
          <w:szCs w:val="24"/>
        </w:rPr>
        <w:t>;</w:t>
      </w:r>
    </w:p>
    <w:p w:rsidR="00A91F5F" w:rsidRDefault="001A5D39" w:rsidP="001A05E1">
      <w:pPr>
        <w:jc w:val="both"/>
        <w:rPr>
          <w:rFonts w:ascii="Arial" w:hAnsi="Arial" w:cs="Arial"/>
          <w:sz w:val="24"/>
          <w:szCs w:val="24"/>
        </w:rPr>
      </w:pPr>
      <w:r w:rsidRPr="001A5D39">
        <w:rPr>
          <w:rFonts w:ascii="Arial" w:hAnsi="Arial" w:cs="Arial"/>
          <w:sz w:val="24"/>
          <w:szCs w:val="24"/>
        </w:rPr>
        <w:t xml:space="preserve"> 4 - Publicação da lista </w:t>
      </w:r>
      <w:proofErr w:type="gramStart"/>
      <w:r w:rsidRPr="001A5D39">
        <w:rPr>
          <w:rFonts w:ascii="Arial" w:hAnsi="Arial" w:cs="Arial"/>
          <w:sz w:val="24"/>
          <w:szCs w:val="24"/>
        </w:rPr>
        <w:t>dos(</w:t>
      </w:r>
      <w:proofErr w:type="gramEnd"/>
      <w:r w:rsidRPr="001A5D39">
        <w:rPr>
          <w:rFonts w:ascii="Arial" w:hAnsi="Arial" w:cs="Arial"/>
          <w:sz w:val="24"/>
          <w:szCs w:val="24"/>
        </w:rPr>
        <w:t>as) candidatos(as)</w:t>
      </w:r>
      <w:r w:rsidR="00A91F5F">
        <w:rPr>
          <w:rFonts w:ascii="Arial" w:hAnsi="Arial" w:cs="Arial"/>
          <w:sz w:val="24"/>
          <w:szCs w:val="24"/>
        </w:rPr>
        <w:t xml:space="preserve"> com inscrições deferida: </w:t>
      </w:r>
      <w:r w:rsidR="00A91F5F" w:rsidRPr="00B71262">
        <w:rPr>
          <w:rFonts w:ascii="Arial" w:hAnsi="Arial" w:cs="Arial"/>
          <w:sz w:val="24"/>
          <w:szCs w:val="24"/>
        </w:rPr>
        <w:t>04/07/</w:t>
      </w:r>
      <w:r w:rsidRPr="00B71262">
        <w:rPr>
          <w:rFonts w:ascii="Arial" w:hAnsi="Arial" w:cs="Arial"/>
          <w:sz w:val="24"/>
          <w:szCs w:val="24"/>
        </w:rPr>
        <w:t xml:space="preserve">2019; </w:t>
      </w:r>
    </w:p>
    <w:p w:rsidR="00A91F5F" w:rsidRDefault="00A91F5F" w:rsidP="001A05E1">
      <w:pPr>
        <w:jc w:val="both"/>
        <w:rPr>
          <w:rFonts w:ascii="Arial" w:hAnsi="Arial" w:cs="Arial"/>
          <w:sz w:val="24"/>
          <w:szCs w:val="24"/>
        </w:rPr>
      </w:pPr>
      <w:r>
        <w:rPr>
          <w:rFonts w:ascii="Arial" w:hAnsi="Arial" w:cs="Arial"/>
          <w:sz w:val="24"/>
          <w:szCs w:val="24"/>
        </w:rPr>
        <w:t xml:space="preserve">5 - Prazo para recurso de </w:t>
      </w:r>
      <w:r w:rsidRPr="00B71262">
        <w:rPr>
          <w:rFonts w:ascii="Arial" w:hAnsi="Arial" w:cs="Arial"/>
          <w:sz w:val="24"/>
          <w:szCs w:val="24"/>
        </w:rPr>
        <w:t>05/07/2019 à 08/07/</w:t>
      </w:r>
      <w:r w:rsidR="001A5D39" w:rsidRPr="00B71262">
        <w:rPr>
          <w:rFonts w:ascii="Arial" w:hAnsi="Arial" w:cs="Arial"/>
          <w:sz w:val="24"/>
          <w:szCs w:val="24"/>
        </w:rPr>
        <w:t>2019;</w:t>
      </w:r>
    </w:p>
    <w:p w:rsidR="00A91F5F" w:rsidRDefault="001A5D39" w:rsidP="001A05E1">
      <w:pPr>
        <w:jc w:val="both"/>
        <w:rPr>
          <w:rFonts w:ascii="Arial" w:hAnsi="Arial" w:cs="Arial"/>
          <w:sz w:val="24"/>
          <w:szCs w:val="24"/>
        </w:rPr>
      </w:pPr>
      <w:r w:rsidRPr="001A5D39">
        <w:rPr>
          <w:rFonts w:ascii="Arial" w:hAnsi="Arial" w:cs="Arial"/>
          <w:sz w:val="24"/>
          <w:szCs w:val="24"/>
        </w:rPr>
        <w:t xml:space="preserve"> 6 - Análise dos recursos pela Comiss</w:t>
      </w:r>
      <w:r w:rsidR="00A91F5F">
        <w:rPr>
          <w:rFonts w:ascii="Arial" w:hAnsi="Arial" w:cs="Arial"/>
          <w:sz w:val="24"/>
          <w:szCs w:val="24"/>
        </w:rPr>
        <w:t>ão Especial Eleitoral: de 09/07/2019 à 10/07</w:t>
      </w:r>
      <w:r w:rsidRPr="001A5D39">
        <w:rPr>
          <w:rFonts w:ascii="Arial" w:hAnsi="Arial" w:cs="Arial"/>
          <w:sz w:val="24"/>
          <w:szCs w:val="24"/>
        </w:rPr>
        <w:t xml:space="preserve">/2019; </w:t>
      </w:r>
    </w:p>
    <w:p w:rsidR="00A91F5F" w:rsidRDefault="001A5D39" w:rsidP="001A05E1">
      <w:pPr>
        <w:jc w:val="both"/>
        <w:rPr>
          <w:rFonts w:ascii="Arial" w:hAnsi="Arial" w:cs="Arial"/>
          <w:sz w:val="24"/>
          <w:szCs w:val="24"/>
        </w:rPr>
      </w:pPr>
      <w:r w:rsidRPr="001A5D39">
        <w:rPr>
          <w:rFonts w:ascii="Arial" w:hAnsi="Arial" w:cs="Arial"/>
          <w:sz w:val="24"/>
          <w:szCs w:val="24"/>
        </w:rPr>
        <w:t>7 - Divulgação do resultado dos recursos e publicação da lista preliminar dos</w:t>
      </w:r>
      <w:r w:rsidR="00A91F5F">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as) com inscrição defe</w:t>
      </w:r>
      <w:r w:rsidR="00CE4E20">
        <w:rPr>
          <w:rFonts w:ascii="Arial" w:hAnsi="Arial" w:cs="Arial"/>
          <w:sz w:val="24"/>
          <w:szCs w:val="24"/>
        </w:rPr>
        <w:t>rida, em ordem alfabética: 11/07/</w:t>
      </w:r>
      <w:r w:rsidRPr="001A5D39">
        <w:rPr>
          <w:rFonts w:ascii="Arial" w:hAnsi="Arial" w:cs="Arial"/>
          <w:sz w:val="24"/>
          <w:szCs w:val="24"/>
        </w:rPr>
        <w:t>/2019;</w:t>
      </w:r>
    </w:p>
    <w:p w:rsidR="00A91F5F" w:rsidRDefault="001A5D39" w:rsidP="001A05E1">
      <w:pPr>
        <w:jc w:val="both"/>
        <w:rPr>
          <w:rFonts w:ascii="Arial" w:hAnsi="Arial" w:cs="Arial"/>
          <w:sz w:val="24"/>
          <w:szCs w:val="24"/>
        </w:rPr>
      </w:pPr>
      <w:r w:rsidRPr="001A5D39">
        <w:rPr>
          <w:rFonts w:ascii="Arial" w:hAnsi="Arial" w:cs="Arial"/>
          <w:sz w:val="24"/>
          <w:szCs w:val="24"/>
        </w:rPr>
        <w:t xml:space="preserve"> 8 - Abertura de prazo para re</w:t>
      </w:r>
      <w:r w:rsidR="00CE4E20">
        <w:rPr>
          <w:rFonts w:ascii="Arial" w:hAnsi="Arial" w:cs="Arial"/>
          <w:sz w:val="24"/>
          <w:szCs w:val="24"/>
        </w:rPr>
        <w:t>curso à plenária do CMDCA: 15/07</w:t>
      </w:r>
      <w:r w:rsidRPr="001A5D39">
        <w:rPr>
          <w:rFonts w:ascii="Arial" w:hAnsi="Arial" w:cs="Arial"/>
          <w:sz w:val="24"/>
          <w:szCs w:val="24"/>
        </w:rPr>
        <w:t xml:space="preserve">/2019; </w:t>
      </w:r>
    </w:p>
    <w:p w:rsidR="00A91F5F" w:rsidRDefault="001A5D39" w:rsidP="001A05E1">
      <w:pPr>
        <w:jc w:val="both"/>
        <w:rPr>
          <w:rFonts w:ascii="Arial" w:hAnsi="Arial" w:cs="Arial"/>
          <w:sz w:val="24"/>
          <w:szCs w:val="24"/>
        </w:rPr>
      </w:pPr>
      <w:r w:rsidRPr="001A5D39">
        <w:rPr>
          <w:rFonts w:ascii="Arial" w:hAnsi="Arial" w:cs="Arial"/>
          <w:sz w:val="24"/>
          <w:szCs w:val="24"/>
        </w:rPr>
        <w:t>9 - Julgament</w:t>
      </w:r>
      <w:r w:rsidR="00CE4E20">
        <w:rPr>
          <w:rFonts w:ascii="Arial" w:hAnsi="Arial" w:cs="Arial"/>
          <w:sz w:val="24"/>
          <w:szCs w:val="24"/>
        </w:rPr>
        <w:t>o dos recursos pelo CMDCA: 18/07</w:t>
      </w:r>
      <w:r w:rsidRPr="001A5D39">
        <w:rPr>
          <w:rFonts w:ascii="Arial" w:hAnsi="Arial" w:cs="Arial"/>
          <w:sz w:val="24"/>
          <w:szCs w:val="24"/>
        </w:rPr>
        <w:t xml:space="preserve">/2019; </w:t>
      </w:r>
    </w:p>
    <w:p w:rsidR="00A91F5F" w:rsidRDefault="001A5D39" w:rsidP="001A05E1">
      <w:pPr>
        <w:jc w:val="both"/>
        <w:rPr>
          <w:rFonts w:ascii="Arial" w:hAnsi="Arial" w:cs="Arial"/>
          <w:sz w:val="24"/>
          <w:szCs w:val="24"/>
        </w:rPr>
      </w:pPr>
      <w:r w:rsidRPr="001A5D39">
        <w:rPr>
          <w:rFonts w:ascii="Arial" w:hAnsi="Arial" w:cs="Arial"/>
          <w:sz w:val="24"/>
          <w:szCs w:val="24"/>
        </w:rPr>
        <w:t xml:space="preserve">10 - Divulgação do resultado dos recursos e publicação da lista definitiva </w:t>
      </w:r>
      <w:proofErr w:type="gramStart"/>
      <w:r w:rsidRPr="001A5D39">
        <w:rPr>
          <w:rFonts w:ascii="Arial" w:hAnsi="Arial" w:cs="Arial"/>
          <w:sz w:val="24"/>
          <w:szCs w:val="24"/>
        </w:rPr>
        <w:t>dos(</w:t>
      </w:r>
      <w:proofErr w:type="gramEnd"/>
      <w:r w:rsidRPr="001A5D39">
        <w:rPr>
          <w:rFonts w:ascii="Arial" w:hAnsi="Arial" w:cs="Arial"/>
          <w:sz w:val="24"/>
          <w:szCs w:val="24"/>
        </w:rPr>
        <w:t xml:space="preserve">as) candidatos(as) com inscrição deferida, em ordem alfabética (e início do prazo para realização de campanha </w:t>
      </w:r>
      <w:r w:rsidR="00CE4E20">
        <w:rPr>
          <w:rFonts w:ascii="Arial" w:hAnsi="Arial" w:cs="Arial"/>
          <w:sz w:val="24"/>
          <w:szCs w:val="24"/>
        </w:rPr>
        <w:t>pelos(as) candidatos(as)): 23/07</w:t>
      </w:r>
      <w:r w:rsidRPr="001A5D39">
        <w:rPr>
          <w:rFonts w:ascii="Arial" w:hAnsi="Arial" w:cs="Arial"/>
          <w:sz w:val="24"/>
          <w:szCs w:val="24"/>
        </w:rPr>
        <w:t xml:space="preserve">/2019; </w:t>
      </w:r>
    </w:p>
    <w:p w:rsidR="00A91F5F" w:rsidRDefault="001A5D39" w:rsidP="001A05E1">
      <w:pPr>
        <w:jc w:val="both"/>
        <w:rPr>
          <w:rFonts w:ascii="Arial" w:hAnsi="Arial" w:cs="Arial"/>
          <w:sz w:val="24"/>
          <w:szCs w:val="24"/>
        </w:rPr>
      </w:pPr>
      <w:r w:rsidRPr="001A5D39">
        <w:rPr>
          <w:rFonts w:ascii="Arial" w:hAnsi="Arial" w:cs="Arial"/>
          <w:sz w:val="24"/>
          <w:szCs w:val="24"/>
        </w:rPr>
        <w:t xml:space="preserve">11 - Dia da votação: 06/10/2019; </w:t>
      </w:r>
    </w:p>
    <w:p w:rsidR="00A91F5F" w:rsidRDefault="001A5D39" w:rsidP="001A05E1">
      <w:pPr>
        <w:jc w:val="both"/>
        <w:rPr>
          <w:rFonts w:ascii="Arial" w:hAnsi="Arial" w:cs="Arial"/>
          <w:sz w:val="24"/>
          <w:szCs w:val="24"/>
        </w:rPr>
      </w:pPr>
      <w:r w:rsidRPr="001A5D39">
        <w:rPr>
          <w:rFonts w:ascii="Arial" w:hAnsi="Arial" w:cs="Arial"/>
          <w:sz w:val="24"/>
          <w:szCs w:val="24"/>
        </w:rPr>
        <w:t xml:space="preserve">12 - Divulgação do resultado da votação: 07/10/2019; </w:t>
      </w:r>
    </w:p>
    <w:p w:rsidR="00A91F5F" w:rsidRDefault="001A5D39" w:rsidP="001A05E1">
      <w:pPr>
        <w:jc w:val="both"/>
        <w:rPr>
          <w:rFonts w:ascii="Arial" w:hAnsi="Arial" w:cs="Arial"/>
          <w:sz w:val="24"/>
          <w:szCs w:val="24"/>
        </w:rPr>
      </w:pPr>
      <w:r w:rsidRPr="001A5D39">
        <w:rPr>
          <w:rFonts w:ascii="Arial" w:hAnsi="Arial" w:cs="Arial"/>
          <w:sz w:val="24"/>
          <w:szCs w:val="24"/>
        </w:rPr>
        <w:t>13 - Prazo para impugnação do resultado do processo d</w:t>
      </w:r>
      <w:r w:rsidR="00CE4E20">
        <w:rPr>
          <w:rFonts w:ascii="Arial" w:hAnsi="Arial" w:cs="Arial"/>
          <w:sz w:val="24"/>
          <w:szCs w:val="24"/>
        </w:rPr>
        <w:t>e escolha: de 08/10/2019 a 09/10</w:t>
      </w:r>
      <w:r w:rsidRPr="001A5D39">
        <w:rPr>
          <w:rFonts w:ascii="Arial" w:hAnsi="Arial" w:cs="Arial"/>
          <w:sz w:val="24"/>
          <w:szCs w:val="24"/>
        </w:rPr>
        <w:t xml:space="preserve">/2019; </w:t>
      </w:r>
    </w:p>
    <w:p w:rsidR="00A91F5F" w:rsidRDefault="001A5D39" w:rsidP="001A05E1">
      <w:pPr>
        <w:jc w:val="both"/>
        <w:rPr>
          <w:rFonts w:ascii="Arial" w:hAnsi="Arial" w:cs="Arial"/>
          <w:sz w:val="24"/>
          <w:szCs w:val="24"/>
        </w:rPr>
      </w:pPr>
      <w:r w:rsidRPr="001A5D39">
        <w:rPr>
          <w:rFonts w:ascii="Arial" w:hAnsi="Arial" w:cs="Arial"/>
          <w:sz w:val="24"/>
          <w:szCs w:val="24"/>
        </w:rPr>
        <w:t>14 - Julgamento das impugnações ao resulta</w:t>
      </w:r>
      <w:r w:rsidR="00CE4E20">
        <w:rPr>
          <w:rFonts w:ascii="Arial" w:hAnsi="Arial" w:cs="Arial"/>
          <w:sz w:val="24"/>
          <w:szCs w:val="24"/>
        </w:rPr>
        <w:t>do do processo de escolha: 10/10</w:t>
      </w:r>
      <w:r w:rsidRPr="001A5D39">
        <w:rPr>
          <w:rFonts w:ascii="Arial" w:hAnsi="Arial" w:cs="Arial"/>
          <w:sz w:val="24"/>
          <w:szCs w:val="24"/>
        </w:rPr>
        <w:t xml:space="preserve">/2019; </w:t>
      </w:r>
    </w:p>
    <w:p w:rsidR="00A91F5F" w:rsidRDefault="001A5D39" w:rsidP="001A05E1">
      <w:pPr>
        <w:jc w:val="both"/>
        <w:rPr>
          <w:rFonts w:ascii="Arial" w:hAnsi="Arial" w:cs="Arial"/>
          <w:sz w:val="24"/>
          <w:szCs w:val="24"/>
        </w:rPr>
      </w:pPr>
      <w:r w:rsidRPr="001A5D39">
        <w:rPr>
          <w:rFonts w:ascii="Arial" w:hAnsi="Arial" w:cs="Arial"/>
          <w:sz w:val="24"/>
          <w:szCs w:val="24"/>
        </w:rPr>
        <w:t>15 - Publicação do resultado do julgamento das impugnações ao resulta</w:t>
      </w:r>
      <w:r w:rsidR="00CE4E20">
        <w:rPr>
          <w:rFonts w:ascii="Arial" w:hAnsi="Arial" w:cs="Arial"/>
          <w:sz w:val="24"/>
          <w:szCs w:val="24"/>
        </w:rPr>
        <w:t>do do processo de escolha: 14/10</w:t>
      </w:r>
      <w:r w:rsidRPr="001A5D39">
        <w:rPr>
          <w:rFonts w:ascii="Arial" w:hAnsi="Arial" w:cs="Arial"/>
          <w:sz w:val="24"/>
          <w:szCs w:val="24"/>
        </w:rPr>
        <w:t>/2019;</w:t>
      </w:r>
    </w:p>
    <w:p w:rsidR="00A91F5F" w:rsidRDefault="001A5D39" w:rsidP="001A05E1">
      <w:pPr>
        <w:jc w:val="both"/>
        <w:rPr>
          <w:rFonts w:ascii="Arial" w:hAnsi="Arial" w:cs="Arial"/>
          <w:sz w:val="24"/>
          <w:szCs w:val="24"/>
        </w:rPr>
      </w:pPr>
      <w:r w:rsidRPr="001A5D39">
        <w:rPr>
          <w:rFonts w:ascii="Arial" w:hAnsi="Arial" w:cs="Arial"/>
          <w:sz w:val="24"/>
          <w:szCs w:val="24"/>
        </w:rPr>
        <w:lastRenderedPageBreak/>
        <w:t xml:space="preserve">16 - Prazo para recurso quanto ao julgamento dos recursos interpostos contra resultado </w:t>
      </w:r>
      <w:r w:rsidR="00CE4E20">
        <w:rPr>
          <w:rFonts w:ascii="Arial" w:hAnsi="Arial" w:cs="Arial"/>
          <w:sz w:val="24"/>
          <w:szCs w:val="24"/>
        </w:rPr>
        <w:t>do processo de escolha: de 15/10/2019 a 16/10</w:t>
      </w:r>
      <w:r w:rsidRPr="001A5D39">
        <w:rPr>
          <w:rFonts w:ascii="Arial" w:hAnsi="Arial" w:cs="Arial"/>
          <w:sz w:val="24"/>
          <w:szCs w:val="24"/>
        </w:rPr>
        <w:t>/2019;</w:t>
      </w:r>
    </w:p>
    <w:p w:rsidR="00A91F5F" w:rsidRDefault="001A5D39" w:rsidP="001A05E1">
      <w:pPr>
        <w:jc w:val="both"/>
        <w:rPr>
          <w:rFonts w:ascii="Arial" w:hAnsi="Arial" w:cs="Arial"/>
          <w:sz w:val="24"/>
          <w:szCs w:val="24"/>
        </w:rPr>
      </w:pPr>
      <w:r w:rsidRPr="001A5D39">
        <w:rPr>
          <w:rFonts w:ascii="Arial" w:hAnsi="Arial" w:cs="Arial"/>
          <w:sz w:val="24"/>
          <w:szCs w:val="24"/>
        </w:rPr>
        <w:t xml:space="preserve"> 17 - Publicação do resultado d</w:t>
      </w:r>
      <w:r w:rsidR="00CE4E20">
        <w:rPr>
          <w:rFonts w:ascii="Arial" w:hAnsi="Arial" w:cs="Arial"/>
          <w:sz w:val="24"/>
          <w:szCs w:val="24"/>
        </w:rPr>
        <w:t>o julgamento dos recursos: 17/10</w:t>
      </w:r>
      <w:r w:rsidRPr="001A5D39">
        <w:rPr>
          <w:rFonts w:ascii="Arial" w:hAnsi="Arial" w:cs="Arial"/>
          <w:sz w:val="24"/>
          <w:szCs w:val="24"/>
        </w:rPr>
        <w:t xml:space="preserve">/2019; </w:t>
      </w:r>
    </w:p>
    <w:p w:rsidR="00A91F5F" w:rsidRDefault="001A5D39" w:rsidP="001A05E1">
      <w:pPr>
        <w:jc w:val="both"/>
        <w:rPr>
          <w:rFonts w:ascii="Arial" w:hAnsi="Arial" w:cs="Arial"/>
          <w:sz w:val="24"/>
          <w:szCs w:val="24"/>
        </w:rPr>
      </w:pPr>
      <w:r w:rsidRPr="001A5D39">
        <w:rPr>
          <w:rFonts w:ascii="Arial" w:hAnsi="Arial" w:cs="Arial"/>
          <w:sz w:val="24"/>
          <w:szCs w:val="24"/>
        </w:rPr>
        <w:t>18 - Proclamação do resultado fin</w:t>
      </w:r>
      <w:r w:rsidR="00CE4E20">
        <w:rPr>
          <w:rFonts w:ascii="Arial" w:hAnsi="Arial" w:cs="Arial"/>
          <w:sz w:val="24"/>
          <w:szCs w:val="24"/>
        </w:rPr>
        <w:t>al do processo de escolha: 18/10</w:t>
      </w:r>
      <w:r w:rsidRPr="001A5D39">
        <w:rPr>
          <w:rFonts w:ascii="Arial" w:hAnsi="Arial" w:cs="Arial"/>
          <w:sz w:val="24"/>
          <w:szCs w:val="24"/>
        </w:rPr>
        <w:t xml:space="preserve">/2019; </w:t>
      </w:r>
    </w:p>
    <w:p w:rsidR="009D3BE2" w:rsidRPr="001A5D39" w:rsidRDefault="001A5D39" w:rsidP="001A05E1">
      <w:pPr>
        <w:jc w:val="both"/>
        <w:rPr>
          <w:rFonts w:ascii="Arial" w:hAnsi="Arial" w:cs="Arial"/>
          <w:sz w:val="24"/>
          <w:szCs w:val="24"/>
        </w:rPr>
      </w:pPr>
      <w:r w:rsidRPr="001A5D39">
        <w:rPr>
          <w:rFonts w:ascii="Arial" w:hAnsi="Arial" w:cs="Arial"/>
          <w:sz w:val="24"/>
          <w:szCs w:val="24"/>
        </w:rPr>
        <w:t>19 - Posse e diplomação dos</w:t>
      </w:r>
      <w:r w:rsidR="00CE4E20">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eleitos(</w:t>
      </w:r>
      <w:proofErr w:type="gramEnd"/>
      <w:r w:rsidRPr="001A5D39">
        <w:rPr>
          <w:rFonts w:ascii="Arial" w:hAnsi="Arial" w:cs="Arial"/>
          <w:sz w:val="24"/>
          <w:szCs w:val="24"/>
        </w:rPr>
        <w:t>as): 10/01/2020</w:t>
      </w:r>
    </w:p>
    <w:sectPr w:rsidR="009D3BE2" w:rsidRPr="001A5D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D39"/>
    <w:rsid w:val="00010765"/>
    <w:rsid w:val="001A05E1"/>
    <w:rsid w:val="001A5D39"/>
    <w:rsid w:val="001B43A0"/>
    <w:rsid w:val="002B5A0A"/>
    <w:rsid w:val="002C5FBF"/>
    <w:rsid w:val="002E74BF"/>
    <w:rsid w:val="00344BE4"/>
    <w:rsid w:val="003819B2"/>
    <w:rsid w:val="004455CF"/>
    <w:rsid w:val="00566263"/>
    <w:rsid w:val="00794454"/>
    <w:rsid w:val="00817FD9"/>
    <w:rsid w:val="009119A6"/>
    <w:rsid w:val="009122ED"/>
    <w:rsid w:val="00931FEE"/>
    <w:rsid w:val="009D3BE2"/>
    <w:rsid w:val="009D7AC9"/>
    <w:rsid w:val="00A50CA5"/>
    <w:rsid w:val="00A91F5F"/>
    <w:rsid w:val="00B4161F"/>
    <w:rsid w:val="00B4427F"/>
    <w:rsid w:val="00B71262"/>
    <w:rsid w:val="00C2018E"/>
    <w:rsid w:val="00CC3FA4"/>
    <w:rsid w:val="00CE4E20"/>
    <w:rsid w:val="00EA31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122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22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122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22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4282</Words>
  <Characters>23124</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Vilson</cp:lastModifiedBy>
  <cp:revision>5</cp:revision>
  <cp:lastPrinted>2019-04-05T19:57:00Z</cp:lastPrinted>
  <dcterms:created xsi:type="dcterms:W3CDTF">2019-04-05T20:59:00Z</dcterms:created>
  <dcterms:modified xsi:type="dcterms:W3CDTF">2019-04-05T22:02:00Z</dcterms:modified>
</cp:coreProperties>
</file>